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B21D4" w14:textId="1C2CF8F1" w:rsidR="009D6DFE" w:rsidRDefault="009D6DFE" w:rsidP="009D6DFE">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857EB">
        <w:rPr>
          <w:rFonts w:ascii="Arial" w:hAnsi="Arial" w:cs="Arial"/>
          <w:b/>
          <w:sz w:val="24"/>
          <w:lang w:val="en-US"/>
        </w:rPr>
        <w:t xml:space="preserve">    </w:t>
      </w:r>
      <w:r w:rsidR="00F21156" w:rsidRPr="00F21156">
        <w:rPr>
          <w:rFonts w:ascii="Arial" w:hAnsi="Arial" w:cs="Arial"/>
          <w:b/>
          <w:sz w:val="24"/>
          <w:lang w:val="en-US"/>
        </w:rPr>
        <w:t>R1-1908638</w:t>
      </w:r>
    </w:p>
    <w:p w14:paraId="2A2D8E5F" w14:textId="77777777" w:rsidR="009D6DFE" w:rsidRDefault="009D6DFE" w:rsidP="009D6DFE">
      <w:pPr>
        <w:spacing w:after="0"/>
        <w:ind w:left="1988" w:hanging="1988"/>
        <w:rPr>
          <w:rFonts w:ascii="Arial" w:hAnsi="Arial" w:cs="Arial"/>
          <w:b/>
          <w:sz w:val="24"/>
          <w:lang w:val="en-US"/>
        </w:rPr>
      </w:pPr>
      <w:r>
        <w:rPr>
          <w:rFonts w:ascii="Arial" w:hAnsi="Arial" w:cs="Arial"/>
          <w:b/>
          <w:sz w:val="24"/>
          <w:lang w:val="en-US"/>
        </w:rPr>
        <w:t>Prague, Czech Republic, August 26</w:t>
      </w:r>
      <w:r>
        <w:rPr>
          <w:rFonts w:ascii="Arial" w:hAnsi="Arial" w:cs="Arial"/>
          <w:b/>
          <w:sz w:val="24"/>
          <w:vertAlign w:val="superscript"/>
          <w:lang w:val="en-US"/>
        </w:rPr>
        <w:t>th</w:t>
      </w:r>
      <w:r>
        <w:rPr>
          <w:rFonts w:ascii="Arial" w:hAnsi="Arial" w:cs="Arial"/>
          <w:b/>
          <w:sz w:val="24"/>
          <w:lang w:val="en-US"/>
        </w:rPr>
        <w:t xml:space="preserve"> – 30</w:t>
      </w:r>
      <w:r>
        <w:rPr>
          <w:rFonts w:ascii="Arial" w:hAnsi="Arial" w:cs="Arial"/>
          <w:b/>
          <w:sz w:val="24"/>
          <w:vertAlign w:val="superscript"/>
          <w:lang w:val="en-US"/>
        </w:rPr>
        <w:t>th</w:t>
      </w:r>
      <w:r>
        <w:rPr>
          <w:rFonts w:ascii="Arial" w:hAnsi="Arial" w:cs="Arial"/>
          <w:b/>
          <w:sz w:val="24"/>
          <w:lang w:val="en-US"/>
        </w:rPr>
        <w:t>, 2019</w:t>
      </w:r>
    </w:p>
    <w:p w14:paraId="36395255" w14:textId="77777777" w:rsidR="003438A4" w:rsidRPr="009D6DFE" w:rsidRDefault="003438A4" w:rsidP="003438A4">
      <w:pPr>
        <w:spacing w:after="0"/>
        <w:ind w:left="1988" w:hanging="1988"/>
        <w:rPr>
          <w:rFonts w:ascii="Arial" w:hAnsi="Arial" w:cs="Arial"/>
          <w:b/>
          <w:sz w:val="24"/>
          <w:lang w:val="en-US"/>
        </w:rPr>
      </w:pPr>
    </w:p>
    <w:p w14:paraId="50186A15" w14:textId="77777777" w:rsidR="003438A4" w:rsidRDefault="003438A4" w:rsidP="003438A4">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3AA9459" w14:textId="52122EBD" w:rsidR="003438A4" w:rsidRDefault="003438A4" w:rsidP="003438A4">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21156" w:rsidRPr="00F21156">
        <w:rPr>
          <w:rFonts w:ascii="Arial" w:hAnsi="Arial" w:cs="Arial"/>
          <w:b/>
          <w:sz w:val="24"/>
        </w:rPr>
        <w:t xml:space="preserve">NR V2X </w:t>
      </w:r>
      <w:proofErr w:type="spellStart"/>
      <w:r w:rsidR="0075599A">
        <w:rPr>
          <w:rFonts w:ascii="Arial" w:hAnsi="Arial" w:cs="Arial"/>
          <w:b/>
          <w:sz w:val="24"/>
        </w:rPr>
        <w:t>S</w:t>
      </w:r>
      <w:r w:rsidR="0075599A" w:rsidRPr="00F21156">
        <w:rPr>
          <w:rFonts w:ascii="Arial" w:hAnsi="Arial" w:cs="Arial"/>
          <w:b/>
          <w:sz w:val="24"/>
        </w:rPr>
        <w:t>idelink</w:t>
      </w:r>
      <w:proofErr w:type="spellEnd"/>
      <w:r w:rsidR="0075599A" w:rsidRPr="00F21156">
        <w:rPr>
          <w:rFonts w:ascii="Arial" w:hAnsi="Arial" w:cs="Arial"/>
          <w:b/>
          <w:sz w:val="24"/>
        </w:rPr>
        <w:t xml:space="preserve"> </w:t>
      </w:r>
      <w:r w:rsidR="0075599A">
        <w:rPr>
          <w:rFonts w:ascii="Arial" w:hAnsi="Arial" w:cs="Arial"/>
          <w:b/>
          <w:sz w:val="24"/>
        </w:rPr>
        <w:t>P</w:t>
      </w:r>
      <w:r w:rsidR="0075599A" w:rsidRPr="00F21156">
        <w:rPr>
          <w:rFonts w:ascii="Arial" w:hAnsi="Arial" w:cs="Arial"/>
          <w:b/>
          <w:sz w:val="24"/>
        </w:rPr>
        <w:t xml:space="preserve">hysical </w:t>
      </w:r>
      <w:r w:rsidR="0075599A">
        <w:rPr>
          <w:rFonts w:ascii="Arial" w:hAnsi="Arial" w:cs="Arial"/>
          <w:b/>
          <w:sz w:val="24"/>
        </w:rPr>
        <w:t>L</w:t>
      </w:r>
      <w:r w:rsidR="0075599A" w:rsidRPr="00F21156">
        <w:rPr>
          <w:rFonts w:ascii="Arial" w:hAnsi="Arial" w:cs="Arial"/>
          <w:b/>
          <w:sz w:val="24"/>
        </w:rPr>
        <w:t xml:space="preserve">ayer </w:t>
      </w:r>
      <w:r w:rsidR="0075599A">
        <w:rPr>
          <w:rFonts w:ascii="Arial" w:hAnsi="Arial" w:cs="Arial"/>
          <w:b/>
          <w:sz w:val="24"/>
        </w:rPr>
        <w:t>P</w:t>
      </w:r>
      <w:r w:rsidR="00F21156" w:rsidRPr="00F21156">
        <w:rPr>
          <w:rFonts w:ascii="Arial" w:hAnsi="Arial" w:cs="Arial"/>
          <w:b/>
          <w:sz w:val="24"/>
        </w:rPr>
        <w:t>rocedures</w:t>
      </w:r>
    </w:p>
    <w:p w14:paraId="520A09AD" w14:textId="388F3394" w:rsidR="003438A4" w:rsidRDefault="003438A4" w:rsidP="003438A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96A28">
        <w:rPr>
          <w:rFonts w:ascii="Arial" w:hAnsi="Arial" w:cs="Arial"/>
          <w:b/>
          <w:sz w:val="24"/>
        </w:rPr>
        <w:t>7.2.4.</w:t>
      </w:r>
      <w:r w:rsidR="00690834" w:rsidRPr="00696A28">
        <w:rPr>
          <w:rFonts w:ascii="Arial" w:hAnsi="Arial" w:cs="Arial"/>
          <w:b/>
          <w:sz w:val="24"/>
        </w:rPr>
        <w:t>5</w:t>
      </w:r>
    </w:p>
    <w:p w14:paraId="6622088A" w14:textId="77777777" w:rsidR="003438A4" w:rsidRDefault="003438A4" w:rsidP="003438A4">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0B8A3F14" w14:textId="77777777" w:rsidR="00702009" w:rsidRDefault="00E71EC1" w:rsidP="00702009">
      <w:pPr>
        <w:pStyle w:val="3GPPH1"/>
        <w:tabs>
          <w:tab w:val="clear" w:pos="432"/>
          <w:tab w:val="num" w:pos="426"/>
        </w:tabs>
      </w:pPr>
      <w:r>
        <w:t>Introduction</w:t>
      </w:r>
    </w:p>
    <w:p w14:paraId="42C01389" w14:textId="0F35F4C6" w:rsidR="007A6B78" w:rsidRPr="008115F7" w:rsidRDefault="00CA7D66" w:rsidP="008115F7">
      <w:pPr>
        <w:pStyle w:val="3GPPText"/>
      </w:pPr>
      <w:r>
        <w:t xml:space="preserve">This contribution provides discussion, analysis, and design details with regards to sidelink </w:t>
      </w:r>
      <w:r w:rsidRPr="00AC6B09">
        <w:t xml:space="preserve">HARQ, CSI acquisition, and power control. Other aspects of NR V2X design are discussed in companion contributions </w:t>
      </w:r>
      <w:r w:rsidR="00AC6B09" w:rsidRPr="00AC6B09">
        <w:fldChar w:fldCharType="begin"/>
      </w:r>
      <w:r w:rsidR="00AC6B09" w:rsidRPr="00AC6B09">
        <w:instrText xml:space="preserve"> REF _Ref16873820 \n \h </w:instrText>
      </w:r>
      <w:r w:rsidR="00AC6B09">
        <w:instrText xml:space="preserve"> \* MERGEFORMAT </w:instrText>
      </w:r>
      <w:r w:rsidR="00AC6B09" w:rsidRPr="00AC6B09">
        <w:fldChar w:fldCharType="separate"/>
      </w:r>
      <w:r w:rsidR="00DC53F8">
        <w:t>[2]</w:t>
      </w:r>
      <w:r w:rsidR="00AC6B09" w:rsidRPr="00AC6B09">
        <w:fldChar w:fldCharType="end"/>
      </w:r>
      <w:r w:rsidR="00AC6B09" w:rsidRPr="00AC6B09">
        <w:t>-</w:t>
      </w:r>
      <w:r w:rsidR="00AC6B09" w:rsidRPr="00AC6B09">
        <w:fldChar w:fldCharType="begin"/>
      </w:r>
      <w:r w:rsidR="00AC6B09" w:rsidRPr="00AC6B09">
        <w:instrText xml:space="preserve"> REF _Ref16873823 \n \h </w:instrText>
      </w:r>
      <w:r w:rsidR="00AC6B09">
        <w:instrText xml:space="preserve"> \* MERGEFORMAT </w:instrText>
      </w:r>
      <w:r w:rsidR="00AC6B09" w:rsidRPr="00AC6B09">
        <w:fldChar w:fldCharType="separate"/>
      </w:r>
      <w:r w:rsidR="00DC53F8">
        <w:t>[8]</w:t>
      </w:r>
      <w:r w:rsidR="00AC6B09" w:rsidRPr="00AC6B09">
        <w:fldChar w:fldCharType="end"/>
      </w:r>
      <w:r w:rsidRPr="00AC6B09">
        <w:t>.</w:t>
      </w:r>
    </w:p>
    <w:p w14:paraId="160BCA6A" w14:textId="561C8EEC" w:rsidR="007B4512" w:rsidRDefault="00C9786B" w:rsidP="0079055A">
      <w:pPr>
        <w:pStyle w:val="3GPPH1"/>
        <w:tabs>
          <w:tab w:val="clear" w:pos="432"/>
          <w:tab w:val="num" w:pos="426"/>
        </w:tabs>
      </w:pPr>
      <w:bookmarkStart w:id="2" w:name="_Ref1147859"/>
      <w:r>
        <w:t>HARQ Retransmission</w:t>
      </w:r>
      <w:bookmarkEnd w:id="2"/>
      <w:r w:rsidR="00A808C6">
        <w:t xml:space="preserve"> Procedure</w:t>
      </w:r>
    </w:p>
    <w:p w14:paraId="0733E7CE" w14:textId="4FE51871" w:rsidR="00A116E1" w:rsidRPr="008D2EFC" w:rsidRDefault="0044570A" w:rsidP="008D2EFC">
      <w:pPr>
        <w:pStyle w:val="3GPPH2"/>
      </w:pPr>
      <w:r>
        <w:t xml:space="preserve">PSFCH </w:t>
      </w:r>
      <w:r w:rsidR="002C5530">
        <w:t>Timing</w:t>
      </w:r>
    </w:p>
    <w:tbl>
      <w:tblPr>
        <w:tblStyle w:val="TableGrid"/>
        <w:tblW w:w="0" w:type="auto"/>
        <w:tblLook w:val="04A0" w:firstRow="1" w:lastRow="0" w:firstColumn="1" w:lastColumn="0" w:noHBand="0" w:noVBand="1"/>
      </w:tblPr>
      <w:tblGrid>
        <w:gridCol w:w="9962"/>
      </w:tblGrid>
      <w:tr w:rsidR="002C5530" w14:paraId="3E9E9E6B" w14:textId="77777777" w:rsidTr="00046A15">
        <w:trPr>
          <w:trHeight w:val="1243"/>
        </w:trPr>
        <w:tc>
          <w:tcPr>
            <w:tcW w:w="9962" w:type="dxa"/>
          </w:tcPr>
          <w:p w14:paraId="788BDE1E" w14:textId="77777777" w:rsidR="00CF5386" w:rsidRPr="001A70B6" w:rsidRDefault="00CF5386" w:rsidP="00CF5386">
            <w:pPr>
              <w:overflowPunct/>
              <w:autoSpaceDE/>
              <w:autoSpaceDN/>
              <w:adjustRightInd/>
              <w:spacing w:after="0"/>
              <w:ind w:left="1440" w:hanging="1440"/>
              <w:textAlignment w:val="auto"/>
              <w:rPr>
                <w:rFonts w:eastAsia="Batang"/>
                <w:sz w:val="22"/>
                <w:szCs w:val="22"/>
                <w:lang w:val="en-US"/>
              </w:rPr>
            </w:pPr>
            <w:r w:rsidRPr="001A70B6">
              <w:rPr>
                <w:rFonts w:eastAsia="Batang"/>
                <w:sz w:val="22"/>
                <w:szCs w:val="22"/>
                <w:highlight w:val="green"/>
                <w:lang w:val="en-US"/>
              </w:rPr>
              <w:t>Agreements:</w:t>
            </w:r>
          </w:p>
          <w:p w14:paraId="28D52A46" w14:textId="77777777" w:rsidR="00CF5386" w:rsidRPr="001A70B6" w:rsidRDefault="00CF5386" w:rsidP="00492525">
            <w:pPr>
              <w:numPr>
                <w:ilvl w:val="0"/>
                <w:numId w:val="14"/>
              </w:numPr>
              <w:spacing w:before="60" w:after="60"/>
              <w:rPr>
                <w:sz w:val="22"/>
                <w:szCs w:val="22"/>
                <w:lang w:val="en-US" w:eastAsia="zh-CN"/>
              </w:rPr>
            </w:pPr>
            <w:r w:rsidRPr="001A70B6">
              <w:rPr>
                <w:sz w:val="22"/>
                <w:szCs w:val="22"/>
                <w:lang w:val="en-US" w:eastAsia="zh-CN"/>
              </w:rPr>
              <w:t>It is supported, in a resource pool, that within the slots associated with the resource pool, PSFCH resources can be (pre)configured periodically with a period of N slot(s)</w:t>
            </w:r>
          </w:p>
          <w:p w14:paraId="14C37F32" w14:textId="77777777" w:rsidR="00CF5386" w:rsidRPr="001A70B6" w:rsidRDefault="00CF5386" w:rsidP="00492525">
            <w:pPr>
              <w:numPr>
                <w:ilvl w:val="1"/>
                <w:numId w:val="14"/>
              </w:numPr>
              <w:spacing w:before="60" w:after="60"/>
              <w:rPr>
                <w:sz w:val="22"/>
                <w:szCs w:val="22"/>
                <w:lang w:val="en-US" w:eastAsia="zh-CN"/>
              </w:rPr>
            </w:pPr>
            <w:r w:rsidRPr="001A70B6">
              <w:rPr>
                <w:sz w:val="22"/>
                <w:szCs w:val="22"/>
                <w:lang w:val="en-US" w:eastAsia="zh-CN"/>
              </w:rPr>
              <w:t>N is configurable, with the following values</w:t>
            </w:r>
          </w:p>
          <w:p w14:paraId="2AF36ABF" w14:textId="77777777" w:rsidR="00CF5386" w:rsidRPr="001A70B6" w:rsidRDefault="00CF5386" w:rsidP="00492525">
            <w:pPr>
              <w:numPr>
                <w:ilvl w:val="2"/>
                <w:numId w:val="14"/>
              </w:numPr>
              <w:spacing w:before="60" w:after="60"/>
              <w:rPr>
                <w:sz w:val="22"/>
                <w:szCs w:val="22"/>
                <w:lang w:val="en-US" w:eastAsia="zh-CN"/>
              </w:rPr>
            </w:pPr>
            <w:r w:rsidRPr="001A70B6">
              <w:rPr>
                <w:sz w:val="22"/>
                <w:szCs w:val="22"/>
                <w:lang w:val="en-US" w:eastAsia="zh-CN"/>
              </w:rPr>
              <w:t>1</w:t>
            </w:r>
          </w:p>
          <w:p w14:paraId="5752E319" w14:textId="77777777" w:rsidR="00CF5386" w:rsidRPr="001A70B6" w:rsidRDefault="00CF5386" w:rsidP="00492525">
            <w:pPr>
              <w:numPr>
                <w:ilvl w:val="1"/>
                <w:numId w:val="14"/>
              </w:numPr>
              <w:spacing w:before="60" w:after="60"/>
              <w:rPr>
                <w:sz w:val="22"/>
                <w:szCs w:val="22"/>
                <w:lang w:val="en-US" w:eastAsia="zh-CN"/>
              </w:rPr>
            </w:pPr>
            <w:r w:rsidRPr="001A70B6">
              <w:rPr>
                <w:sz w:val="22"/>
                <w:szCs w:val="22"/>
                <w:lang w:val="en-US" w:eastAsia="zh-CN"/>
              </w:rPr>
              <w:t>At least one more value &gt;1</w:t>
            </w:r>
          </w:p>
          <w:p w14:paraId="21DF1B63" w14:textId="77777777" w:rsidR="00CF5386" w:rsidRPr="001A70B6" w:rsidRDefault="00CF5386" w:rsidP="00492525">
            <w:pPr>
              <w:numPr>
                <w:ilvl w:val="2"/>
                <w:numId w:val="14"/>
              </w:numPr>
              <w:spacing w:before="60" w:after="60"/>
              <w:rPr>
                <w:sz w:val="22"/>
                <w:szCs w:val="22"/>
                <w:lang w:val="en-US" w:eastAsia="zh-CN"/>
              </w:rPr>
            </w:pPr>
            <w:r w:rsidRPr="001A70B6">
              <w:rPr>
                <w:sz w:val="22"/>
                <w:szCs w:val="22"/>
                <w:lang w:val="en-US" w:eastAsia="zh-CN"/>
              </w:rPr>
              <w:t>FFS details</w:t>
            </w:r>
          </w:p>
          <w:p w14:paraId="072A6EA0" w14:textId="77777777" w:rsidR="00CF5386" w:rsidRPr="001A70B6" w:rsidRDefault="00CF5386" w:rsidP="00492525">
            <w:pPr>
              <w:numPr>
                <w:ilvl w:val="1"/>
                <w:numId w:val="14"/>
              </w:numPr>
              <w:spacing w:before="60" w:after="60"/>
              <w:rPr>
                <w:sz w:val="22"/>
                <w:szCs w:val="22"/>
                <w:lang w:val="en-US" w:eastAsia="zh-CN"/>
              </w:rPr>
            </w:pPr>
            <w:r w:rsidRPr="001A70B6">
              <w:rPr>
                <w:sz w:val="22"/>
                <w:szCs w:val="22"/>
                <w:lang w:val="en-US" w:eastAsia="zh-CN"/>
              </w:rPr>
              <w:t>The configuration should also include the possibility of no resource for PSFCH. In this case, HARQ feedback for all transmissions in the resource pool is disabled</w:t>
            </w:r>
          </w:p>
          <w:p w14:paraId="01E29272" w14:textId="77777777" w:rsidR="00CF5386" w:rsidRPr="001A70B6" w:rsidRDefault="00CF5386" w:rsidP="00492525">
            <w:pPr>
              <w:numPr>
                <w:ilvl w:val="0"/>
                <w:numId w:val="14"/>
              </w:numPr>
              <w:spacing w:before="60" w:after="60"/>
              <w:rPr>
                <w:sz w:val="22"/>
                <w:szCs w:val="22"/>
                <w:lang w:val="en-US" w:eastAsia="zh-CN"/>
              </w:rPr>
            </w:pPr>
            <w:r w:rsidRPr="001A70B6">
              <w:rPr>
                <w:sz w:val="22"/>
                <w:szCs w:val="22"/>
                <w:lang w:val="en-US" w:eastAsia="zh-CN"/>
              </w:rPr>
              <w:t>HARQ feedback for transmissions in a resource pool can only be sent on PSFCH in the same resource pool</w:t>
            </w:r>
          </w:p>
          <w:p w14:paraId="66303D18" w14:textId="77777777" w:rsidR="002C5530" w:rsidRPr="001A70B6" w:rsidRDefault="002C5530" w:rsidP="002C5530">
            <w:pPr>
              <w:overflowPunct/>
              <w:autoSpaceDE/>
              <w:autoSpaceDN/>
              <w:adjustRightInd/>
              <w:spacing w:after="0"/>
              <w:ind w:left="1440" w:hanging="1440"/>
              <w:textAlignment w:val="auto"/>
              <w:rPr>
                <w:rFonts w:eastAsia="Batang"/>
                <w:sz w:val="22"/>
                <w:szCs w:val="22"/>
                <w:lang w:val="en-US"/>
              </w:rPr>
            </w:pPr>
            <w:r w:rsidRPr="001A70B6">
              <w:rPr>
                <w:rFonts w:eastAsia="Batang"/>
                <w:sz w:val="22"/>
                <w:szCs w:val="22"/>
                <w:highlight w:val="green"/>
                <w:lang w:val="en-US"/>
              </w:rPr>
              <w:t>Agreements:</w:t>
            </w:r>
          </w:p>
          <w:p w14:paraId="63A4B3D5" w14:textId="77777777" w:rsidR="002C5530" w:rsidRPr="001A70B6" w:rsidRDefault="002C5530" w:rsidP="00492525">
            <w:pPr>
              <w:numPr>
                <w:ilvl w:val="0"/>
                <w:numId w:val="14"/>
              </w:numPr>
              <w:spacing w:before="60" w:after="60"/>
              <w:rPr>
                <w:sz w:val="22"/>
                <w:szCs w:val="22"/>
                <w:lang w:val="en-US" w:eastAsia="zh-CN"/>
              </w:rPr>
            </w:pPr>
            <w:r w:rsidRPr="001A70B6">
              <w:rPr>
                <w:sz w:val="22"/>
                <w:szCs w:val="22"/>
                <w:lang w:val="en-US" w:eastAsia="zh-CN"/>
              </w:rPr>
              <w:t>For the period of N slot(s) of PSFCH resource, N=2 and N=4 are additionally supported.</w:t>
            </w:r>
          </w:p>
          <w:p w14:paraId="4093E4B8" w14:textId="77777777" w:rsidR="002C5530" w:rsidRPr="001A70B6" w:rsidRDefault="002C5530" w:rsidP="002C5530">
            <w:pPr>
              <w:overflowPunct/>
              <w:autoSpaceDE/>
              <w:autoSpaceDN/>
              <w:adjustRightInd/>
              <w:spacing w:after="0"/>
              <w:ind w:left="1440" w:hanging="1440"/>
              <w:textAlignment w:val="auto"/>
              <w:rPr>
                <w:rFonts w:eastAsia="Batang"/>
                <w:sz w:val="22"/>
                <w:szCs w:val="22"/>
                <w:lang w:val="en-US"/>
              </w:rPr>
            </w:pPr>
            <w:r w:rsidRPr="001A70B6">
              <w:rPr>
                <w:rFonts w:eastAsia="Batang"/>
                <w:sz w:val="22"/>
                <w:szCs w:val="22"/>
                <w:highlight w:val="green"/>
                <w:lang w:val="en-US"/>
              </w:rPr>
              <w:t>Agreements:</w:t>
            </w:r>
          </w:p>
          <w:p w14:paraId="04BA47BB" w14:textId="77777777" w:rsidR="002C5530" w:rsidRPr="001A70B6" w:rsidRDefault="002C5530" w:rsidP="00492525">
            <w:pPr>
              <w:numPr>
                <w:ilvl w:val="0"/>
                <w:numId w:val="14"/>
              </w:numPr>
              <w:spacing w:before="60" w:after="60"/>
              <w:rPr>
                <w:sz w:val="22"/>
                <w:szCs w:val="22"/>
                <w:lang w:val="en-US" w:eastAsia="zh-CN"/>
              </w:rPr>
            </w:pPr>
            <w:r w:rsidRPr="001A70B6">
              <w:rPr>
                <w:sz w:val="22"/>
                <w:szCs w:val="22"/>
                <w:lang w:val="en-US" w:eastAsia="zh-CN"/>
              </w:rPr>
              <w:t xml:space="preserve">For a PSSCH transmission with its last symbol in slot n, when the corresponding HARQ feedback is due for transmission, it is expected to be in slot </w:t>
            </w:r>
            <w:proofErr w:type="spellStart"/>
            <w:r w:rsidRPr="001A70B6">
              <w:rPr>
                <w:sz w:val="22"/>
                <w:szCs w:val="22"/>
                <w:lang w:val="en-US" w:eastAsia="zh-CN"/>
              </w:rPr>
              <w:t>n+a</w:t>
            </w:r>
            <w:proofErr w:type="spellEnd"/>
            <w:r w:rsidRPr="001A70B6">
              <w:rPr>
                <w:sz w:val="22"/>
                <w:szCs w:val="22"/>
                <w:lang w:val="en-US" w:eastAsia="zh-CN"/>
              </w:rPr>
              <w:t xml:space="preserve"> where a is the smallest integer larger than or equal to K with the condition that slot </w:t>
            </w:r>
            <w:proofErr w:type="spellStart"/>
            <w:r w:rsidRPr="001A70B6">
              <w:rPr>
                <w:sz w:val="22"/>
                <w:szCs w:val="22"/>
                <w:lang w:val="en-US" w:eastAsia="zh-CN"/>
              </w:rPr>
              <w:t>n+</w:t>
            </w:r>
            <w:proofErr w:type="gramStart"/>
            <w:r w:rsidRPr="001A70B6">
              <w:rPr>
                <w:sz w:val="22"/>
                <w:szCs w:val="22"/>
                <w:lang w:val="en-US" w:eastAsia="zh-CN"/>
              </w:rPr>
              <w:t>a</w:t>
            </w:r>
            <w:proofErr w:type="spellEnd"/>
            <w:r w:rsidRPr="001A70B6">
              <w:rPr>
                <w:sz w:val="22"/>
                <w:szCs w:val="22"/>
                <w:lang w:val="en-US" w:eastAsia="zh-CN"/>
              </w:rPr>
              <w:t xml:space="preserve"> contains</w:t>
            </w:r>
            <w:proofErr w:type="gramEnd"/>
            <w:r w:rsidRPr="001A70B6">
              <w:rPr>
                <w:sz w:val="22"/>
                <w:szCs w:val="22"/>
                <w:lang w:val="en-US" w:eastAsia="zh-CN"/>
              </w:rPr>
              <w:t xml:space="preserve"> PSFCH resources.</w:t>
            </w:r>
          </w:p>
          <w:p w14:paraId="51BF9AB3" w14:textId="2C0FD2E7" w:rsidR="002C5530" w:rsidRPr="001A70B6" w:rsidRDefault="002C5530" w:rsidP="00492525">
            <w:pPr>
              <w:numPr>
                <w:ilvl w:val="1"/>
                <w:numId w:val="14"/>
              </w:numPr>
              <w:spacing w:before="60" w:after="60"/>
              <w:rPr>
                <w:sz w:val="22"/>
                <w:szCs w:val="22"/>
                <w:lang w:val="en-US" w:eastAsia="zh-CN"/>
              </w:rPr>
            </w:pPr>
            <w:r w:rsidRPr="001A70B6">
              <w:rPr>
                <w:sz w:val="22"/>
                <w:szCs w:val="22"/>
                <w:lang w:val="en-US" w:eastAsia="zh-CN"/>
              </w:rPr>
              <w:t>FFS details of K</w:t>
            </w:r>
          </w:p>
        </w:tc>
      </w:tr>
    </w:tbl>
    <w:p w14:paraId="3B0A6D76" w14:textId="009401A7" w:rsidR="00210634" w:rsidRDefault="00CA4A92" w:rsidP="00467E9B">
      <w:pPr>
        <w:pStyle w:val="3GPPText"/>
        <w:rPr>
          <w:lang w:val="en-GB"/>
        </w:rPr>
      </w:pPr>
      <w:r w:rsidRPr="005F02BE">
        <w:rPr>
          <w:lang w:val="en-GB"/>
        </w:rPr>
        <w:t>At the last meeting it was agreed, that the PSFCH is allocated in slot ‘</w:t>
      </w:r>
      <w:proofErr w:type="spellStart"/>
      <w:r w:rsidRPr="005F02BE">
        <w:rPr>
          <w:lang w:val="en-GB"/>
        </w:rPr>
        <w:t>n+a</w:t>
      </w:r>
      <w:proofErr w:type="spellEnd"/>
      <w:r w:rsidRPr="005F02BE">
        <w:rPr>
          <w:lang w:val="en-GB"/>
        </w:rPr>
        <w:t>’ where ‘a’ is the smallest integer larger than or equal to ‘K’ with condition that slot ‘</w:t>
      </w:r>
      <w:proofErr w:type="spellStart"/>
      <w:r w:rsidRPr="005F02BE">
        <w:rPr>
          <w:lang w:val="en-GB"/>
        </w:rPr>
        <w:t>n+a</w:t>
      </w:r>
      <w:proofErr w:type="spellEnd"/>
      <w:r w:rsidRPr="005F02BE">
        <w:rPr>
          <w:lang w:val="en-GB"/>
        </w:rPr>
        <w:t>’ contains PSFCH resources.</w:t>
      </w:r>
      <w:r w:rsidR="00FC64E8" w:rsidRPr="005F02BE">
        <w:rPr>
          <w:lang w:val="en-GB"/>
        </w:rPr>
        <w:t xml:space="preserve"> </w:t>
      </w:r>
      <w:r w:rsidR="00210634" w:rsidRPr="005F02BE">
        <w:rPr>
          <w:lang w:val="en-GB"/>
        </w:rPr>
        <w:t>K here is a function of processing time of PSSCH to prepare PSFCH in response.</w:t>
      </w:r>
    </w:p>
    <w:p w14:paraId="1852E035" w14:textId="0EDFAB9F" w:rsidR="00467E9B" w:rsidRDefault="008D0338" w:rsidP="008D0338">
      <w:pPr>
        <w:pStyle w:val="3GPPText"/>
      </w:pPr>
      <w:r>
        <w:rPr>
          <w:lang w:val="en-GB"/>
        </w:rPr>
        <w:t xml:space="preserve">K </w:t>
      </w:r>
      <w:r w:rsidR="00467E9B">
        <w:t>value is similar to N1, however it may be larger to support concurrent unicast/groupcast processes at a UE</w:t>
      </w:r>
      <w:r w:rsidR="00D20077">
        <w:t xml:space="preserve">. Note, that N1 is </w:t>
      </w:r>
      <w:r w:rsidR="00D20077" w:rsidRPr="008D0338">
        <w:rPr>
          <w:lang w:val="en-GB"/>
        </w:rPr>
        <w:t>currently</w:t>
      </w:r>
      <w:r w:rsidR="00D20077">
        <w:t xml:space="preserve"> a function of </w:t>
      </w:r>
      <w:r w:rsidR="000C4EB9">
        <w:t xml:space="preserve">a </w:t>
      </w:r>
      <w:r w:rsidR="00D20077">
        <w:t>subcarrier spacing</w:t>
      </w:r>
      <w:r w:rsidR="000C4EB9">
        <w:t xml:space="preserve">, and therefore </w:t>
      </w:r>
      <w:r w:rsidR="00C20C32">
        <w:t>K</w:t>
      </w:r>
      <w:r w:rsidR="000C4EB9">
        <w:t xml:space="preserve"> may be different in different configurations.</w:t>
      </w:r>
      <w:r>
        <w:t xml:space="preserve"> Further, N1 is described in symbols, while K should be a minimum integer number of slots to accommodate the PSSCH processing and PSFCH preparation time.</w:t>
      </w:r>
    </w:p>
    <w:p w14:paraId="6DB3E619" w14:textId="316B1ED5" w:rsidR="00467E9B" w:rsidRDefault="008D0338" w:rsidP="008D0338">
      <w:pPr>
        <w:pStyle w:val="3GPPText"/>
      </w:pPr>
      <w:r>
        <w:t xml:space="preserve">Another important processing time aspect is </w:t>
      </w:r>
      <w:r w:rsidR="002106B7">
        <w:t>a</w:t>
      </w:r>
      <w:r w:rsidR="00467E9B">
        <w:t xml:space="preserve"> number of symbols after the end of PSFCH and start of corresponding retransmission PSSCH</w:t>
      </w:r>
      <w:r w:rsidR="002106B7">
        <w:t>, which may be denoted as K'</w:t>
      </w:r>
      <w:r>
        <w:t xml:space="preserve">. </w:t>
      </w:r>
      <w:r w:rsidR="00467E9B">
        <w:t xml:space="preserve">This value may be similar to N2, however </w:t>
      </w:r>
      <w:r w:rsidR="00467E9B">
        <w:lastRenderedPageBreak/>
        <w:t>depending</w:t>
      </w:r>
      <w:r w:rsidR="000C4EB9">
        <w:t xml:space="preserve"> on</w:t>
      </w:r>
      <w:r w:rsidR="00467E9B">
        <w:t xml:space="preserve"> PSFCH design, it may even be </w:t>
      </w:r>
      <w:r w:rsidR="009047BB">
        <w:t>smaller</w:t>
      </w:r>
      <w:r w:rsidR="00467E9B">
        <w:t xml:space="preserve"> </w:t>
      </w:r>
      <w:r w:rsidR="007F61AA">
        <w:t>if</w:t>
      </w:r>
      <w:r w:rsidR="00467E9B">
        <w:t xml:space="preserve"> PSFCH detection </w:t>
      </w:r>
      <w:r w:rsidR="007F61AA">
        <w:t xml:space="preserve">does </w:t>
      </w:r>
      <w:r w:rsidR="00467E9B">
        <w:t>not require blind decoding using polar decoders</w:t>
      </w:r>
      <w:r w:rsidR="00D20077">
        <w:t>. Note, that N</w:t>
      </w:r>
      <w:r w:rsidR="00EC1B4B">
        <w:t>2</w:t>
      </w:r>
      <w:r w:rsidR="00D20077">
        <w:t xml:space="preserve"> is currently a function of </w:t>
      </w:r>
      <w:r w:rsidR="000C4EB9">
        <w:t xml:space="preserve">a </w:t>
      </w:r>
      <w:r w:rsidR="00D20077">
        <w:t>subcarrier spacing</w:t>
      </w:r>
      <w:r w:rsidR="000C4EB9">
        <w:t xml:space="preserve">, and therefore </w:t>
      </w:r>
      <w:r>
        <w:t>K'</w:t>
      </w:r>
      <w:r w:rsidR="000C4EB9">
        <w:t xml:space="preserve"> may be different in different configurations.</w:t>
      </w:r>
    </w:p>
    <w:p w14:paraId="1294D4DF" w14:textId="38002FA7" w:rsidR="004F1ABF" w:rsidRDefault="004F1ABF" w:rsidP="004F1ABF">
      <w:pPr>
        <w:pStyle w:val="3GPPText"/>
        <w:rPr>
          <w:lang w:val="en-GB"/>
        </w:rPr>
      </w:pPr>
      <w:r>
        <w:rPr>
          <w:lang w:val="en-GB"/>
        </w:rPr>
        <w:t xml:space="preserve">An open aspect is whether K is measured in logical slots (i.e. slots with available SL symbols or resource pool slots) or in physical slots. </w:t>
      </w:r>
      <w:r w:rsidR="004008A0">
        <w:rPr>
          <w:lang w:val="en-GB"/>
        </w:rPr>
        <w:t>Although the processing time is described in physical symbols/slots, consideration of physical offset may introduce complication into HARQ-ACK codebook design.</w:t>
      </w:r>
      <w:r w:rsidR="00BA095A">
        <w:rPr>
          <w:lang w:val="en-GB"/>
        </w:rPr>
        <w:t xml:space="preserve"> Since N period of PSFCH is mapped over SL / resource pool slots, it may be possible that single PSFCH resource need to carry mode than N HARQ-ACK bits if physical slots are counted by K. This may be resolved if K is counted in logical</w:t>
      </w:r>
      <w:r w:rsidR="0057326E">
        <w:rPr>
          <w:lang w:val="en-GB"/>
        </w:rPr>
        <w:t xml:space="preserve"> slots of the resource pool, that provides no more than N HARQ-ACK bit for PSFCH periodicity N.</w:t>
      </w:r>
      <w:r w:rsidR="001A70B6">
        <w:rPr>
          <w:lang w:val="en-GB"/>
        </w:rPr>
        <w:t xml:space="preserve"> An example of the issue is illustrated in </w:t>
      </w:r>
      <w:r w:rsidR="001A70B6">
        <w:rPr>
          <w:lang w:val="en-GB"/>
        </w:rPr>
        <w:fldChar w:fldCharType="begin"/>
      </w:r>
      <w:r w:rsidR="001A70B6">
        <w:rPr>
          <w:lang w:val="en-GB"/>
        </w:rPr>
        <w:instrText xml:space="preserve"> REF _Ref16583378 \h </w:instrText>
      </w:r>
      <w:r w:rsidR="001A70B6">
        <w:rPr>
          <w:lang w:val="en-GB"/>
        </w:rPr>
      </w:r>
      <w:r w:rsidR="001A70B6">
        <w:rPr>
          <w:lang w:val="en-GB"/>
        </w:rPr>
        <w:fldChar w:fldCharType="separate"/>
      </w:r>
      <w:r w:rsidR="00DC53F8">
        <w:t xml:space="preserve">Figure </w:t>
      </w:r>
      <w:r w:rsidR="00DC53F8">
        <w:rPr>
          <w:noProof/>
        </w:rPr>
        <w:t>1</w:t>
      </w:r>
      <w:r w:rsidR="001A70B6">
        <w:rPr>
          <w:lang w:val="en-GB"/>
        </w:rPr>
        <w:fldChar w:fldCharType="end"/>
      </w:r>
      <w:r w:rsidR="001A70B6">
        <w:rPr>
          <w:lang w:val="en-GB"/>
        </w:rPr>
        <w:t>, where assuming N = 2, K = 2 due to unavailable slots in the resource pool (DL or outside of resource pool), it is possible that a PSFCH need to convey 3 bit, while logical counting provides no more than 2 bit HARQ-ACK.</w:t>
      </w:r>
    </w:p>
    <w:p w14:paraId="46C80B30" w14:textId="102D170F" w:rsidR="003B0EA6" w:rsidRDefault="00841AB1" w:rsidP="003B0EA6">
      <w:r>
        <w:object w:dxaOrig="23535" w:dyaOrig="8415" w14:anchorId="5ED16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7.75pt" o:ole="">
            <v:imagedata r:id="rId14" o:title=""/>
          </v:shape>
          <o:OLEObject Type="Embed" ProgID="Visio.Drawing.15" ShapeID="_x0000_i1025" DrawAspect="Content" ObjectID="_1627505634" r:id="rId15"/>
        </w:object>
      </w:r>
    </w:p>
    <w:p w14:paraId="1498188C" w14:textId="69DAAC35" w:rsidR="00FC64E8" w:rsidRPr="004D6738" w:rsidRDefault="00FC64E8" w:rsidP="00FC64E8">
      <w:pPr>
        <w:pStyle w:val="Caption"/>
        <w:jc w:val="center"/>
      </w:pPr>
      <w:bookmarkStart w:id="3" w:name="_Ref16583378"/>
      <w:r>
        <w:t xml:space="preserve">Figure </w:t>
      </w:r>
      <w:r>
        <w:fldChar w:fldCharType="begin"/>
      </w:r>
      <w:r>
        <w:instrText xml:space="preserve"> SEQ Figure \* ARABIC </w:instrText>
      </w:r>
      <w:r>
        <w:fldChar w:fldCharType="separate"/>
      </w:r>
      <w:r w:rsidR="00DC53F8">
        <w:rPr>
          <w:noProof/>
        </w:rPr>
        <w:t>1</w:t>
      </w:r>
      <w:r>
        <w:fldChar w:fldCharType="end"/>
      </w:r>
      <w:bookmarkEnd w:id="3"/>
      <w:r>
        <w:t>. Physical vs logical slot counting for PSFCH</w:t>
      </w:r>
    </w:p>
    <w:p w14:paraId="6C5D2675" w14:textId="77777777" w:rsidR="00FC64E8" w:rsidRPr="00784A5B" w:rsidRDefault="00FC64E8" w:rsidP="003B0EA6">
      <w:pPr>
        <w:rPr>
          <w:highlight w:val="yellow"/>
        </w:rPr>
      </w:pPr>
    </w:p>
    <w:p w14:paraId="76BC6D1A" w14:textId="77777777" w:rsidR="007565ED" w:rsidRDefault="007565ED" w:rsidP="00703130">
      <w:pPr>
        <w:pStyle w:val="3GPPText"/>
        <w:numPr>
          <w:ilvl w:val="0"/>
          <w:numId w:val="9"/>
        </w:numPr>
        <w:rPr>
          <w:lang w:val="en-GB"/>
        </w:rPr>
      </w:pPr>
    </w:p>
    <w:p w14:paraId="2CF8ABE0" w14:textId="7AFC32DB" w:rsidR="00277E1B" w:rsidRPr="001C44EB" w:rsidRDefault="00F859D1" w:rsidP="008A0805">
      <w:pPr>
        <w:pStyle w:val="3GPPText"/>
        <w:numPr>
          <w:ilvl w:val="1"/>
          <w:numId w:val="10"/>
        </w:numPr>
        <w:rPr>
          <w:b/>
          <w:lang w:val="en-GB"/>
        </w:rPr>
      </w:pPr>
      <w:r w:rsidRPr="001C44EB">
        <w:rPr>
          <w:b/>
          <w:lang w:val="en-GB"/>
        </w:rPr>
        <w:t>K</w:t>
      </w:r>
      <w:r w:rsidR="00841AB1" w:rsidRPr="001C44EB">
        <w:rPr>
          <w:b/>
          <w:lang w:val="en-GB"/>
        </w:rPr>
        <w:t xml:space="preserve"> is</w:t>
      </w:r>
      <w:r w:rsidRPr="001C44EB">
        <w:rPr>
          <w:b/>
          <w:lang w:val="en-GB"/>
        </w:rPr>
        <w:t xml:space="preserve"> </w:t>
      </w:r>
      <w:r w:rsidR="00841AB1" w:rsidRPr="001C44EB">
        <w:rPr>
          <w:b/>
          <w:lang w:val="en-GB"/>
        </w:rPr>
        <w:t xml:space="preserve">counted within </w:t>
      </w:r>
      <w:r w:rsidR="00277E1B" w:rsidRPr="001C44EB">
        <w:rPr>
          <w:b/>
          <w:lang w:val="en-GB"/>
        </w:rPr>
        <w:t>slots of a given SL resource pool</w:t>
      </w:r>
    </w:p>
    <w:p w14:paraId="4EA6D2C3" w14:textId="0BFCB681" w:rsidR="000B33A2" w:rsidRPr="001C44EB" w:rsidRDefault="000B33A2" w:rsidP="008A0805">
      <w:pPr>
        <w:pStyle w:val="3GPPText"/>
        <w:numPr>
          <w:ilvl w:val="1"/>
          <w:numId w:val="10"/>
        </w:numPr>
        <w:rPr>
          <w:b/>
          <w:lang w:val="en-GB"/>
        </w:rPr>
      </w:pPr>
      <w:r w:rsidRPr="001C44EB">
        <w:rPr>
          <w:b/>
          <w:lang w:val="en-GB"/>
        </w:rPr>
        <w:t>K is calculated as a minimum integer number of slots to accommodate PSSCH processing time</w:t>
      </w:r>
      <w:r w:rsidR="00BD3468" w:rsidRPr="001C44EB">
        <w:rPr>
          <w:b/>
          <w:lang w:val="en-GB"/>
        </w:rPr>
        <w:t xml:space="preserve"> in a given sub-carrier spacing</w:t>
      </w:r>
    </w:p>
    <w:p w14:paraId="1E296A97" w14:textId="1954E0AE" w:rsidR="008E6AD8" w:rsidRPr="002222E3" w:rsidRDefault="00CA2FFD" w:rsidP="008A0805">
      <w:pPr>
        <w:pStyle w:val="3GPPText"/>
        <w:numPr>
          <w:ilvl w:val="1"/>
          <w:numId w:val="10"/>
        </w:numPr>
        <w:rPr>
          <w:b/>
          <w:lang w:val="en-GB"/>
        </w:rPr>
      </w:pPr>
      <w:r w:rsidRPr="002222E3">
        <w:rPr>
          <w:b/>
          <w:lang w:val="en-GB"/>
        </w:rPr>
        <w:t xml:space="preserve">Introduce </w:t>
      </w:r>
      <w:r w:rsidR="002222E3" w:rsidRPr="002222E3">
        <w:rPr>
          <w:b/>
          <w:lang w:val="en-GB"/>
        </w:rPr>
        <w:t>K</w:t>
      </w:r>
      <w:r w:rsidR="002222E3" w:rsidRPr="002222E3">
        <w:rPr>
          <w:b/>
        </w:rPr>
        <w:t xml:space="preserve">' </w:t>
      </w:r>
      <w:r w:rsidR="002222E3" w:rsidRPr="002222E3">
        <w:rPr>
          <w:b/>
          <w:lang w:val="en-GB"/>
        </w:rPr>
        <w:t>as a</w:t>
      </w:r>
      <w:r w:rsidRPr="002222E3">
        <w:rPr>
          <w:b/>
          <w:lang w:val="en-GB"/>
        </w:rPr>
        <w:t xml:space="preserve"> </w:t>
      </w:r>
      <w:r w:rsidR="002106B7" w:rsidRPr="002222E3">
        <w:rPr>
          <w:b/>
          <w:lang w:val="en-GB"/>
        </w:rPr>
        <w:t xml:space="preserve">minimum </w:t>
      </w:r>
      <w:r w:rsidRPr="002222E3">
        <w:rPr>
          <w:b/>
          <w:lang w:val="en-GB"/>
        </w:rPr>
        <w:t xml:space="preserve">preparation time </w:t>
      </w:r>
      <w:r w:rsidR="00CF76B7" w:rsidRPr="002222E3">
        <w:rPr>
          <w:b/>
          <w:lang w:val="en-GB"/>
        </w:rPr>
        <w:t xml:space="preserve">between PSFCH </w:t>
      </w:r>
      <w:r w:rsidRPr="002222E3">
        <w:rPr>
          <w:b/>
          <w:lang w:val="en-GB"/>
        </w:rPr>
        <w:t xml:space="preserve">reception </w:t>
      </w:r>
      <w:r w:rsidR="00CF76B7" w:rsidRPr="002222E3">
        <w:rPr>
          <w:b/>
          <w:lang w:val="en-GB"/>
        </w:rPr>
        <w:t>and</w:t>
      </w:r>
      <w:r w:rsidR="00003531" w:rsidRPr="002222E3">
        <w:rPr>
          <w:b/>
          <w:lang w:val="en-GB"/>
        </w:rPr>
        <w:t xml:space="preserve"> corresponding</w:t>
      </w:r>
      <w:r w:rsidR="00CF76B7" w:rsidRPr="002222E3">
        <w:rPr>
          <w:b/>
          <w:lang w:val="en-GB"/>
        </w:rPr>
        <w:t xml:space="preserve"> PSSC</w:t>
      </w:r>
      <w:r w:rsidR="009C6470" w:rsidRPr="002222E3">
        <w:rPr>
          <w:b/>
          <w:lang w:val="en-GB"/>
        </w:rPr>
        <w:t xml:space="preserve">H </w:t>
      </w:r>
      <w:proofErr w:type="spellStart"/>
      <w:r w:rsidR="00F81777" w:rsidRPr="002222E3">
        <w:rPr>
          <w:b/>
          <w:lang w:val="en-GB"/>
        </w:rPr>
        <w:t>ReT</w:t>
      </w:r>
      <w:r w:rsidR="007A5F5B" w:rsidRPr="002222E3">
        <w:rPr>
          <w:b/>
          <w:lang w:val="en-GB"/>
        </w:rPr>
        <w:t>X</w:t>
      </w:r>
      <w:proofErr w:type="spellEnd"/>
    </w:p>
    <w:p w14:paraId="5E5D776B" w14:textId="77777777" w:rsidR="00FF1CFB" w:rsidRDefault="00FF1CFB" w:rsidP="007565ED">
      <w:pPr>
        <w:pStyle w:val="3GPPText"/>
        <w:rPr>
          <w:b/>
          <w:lang w:val="en-GB"/>
        </w:rPr>
      </w:pPr>
    </w:p>
    <w:p w14:paraId="1599B98F" w14:textId="38D10DBF" w:rsidR="00CF76B7" w:rsidRPr="00F81777" w:rsidRDefault="00FF1CFB" w:rsidP="007565ED">
      <w:pPr>
        <w:pStyle w:val="3GPPText"/>
        <w:rPr>
          <w:b/>
          <w:u w:val="single"/>
          <w:lang w:val="en-GB"/>
        </w:rPr>
      </w:pPr>
      <w:r w:rsidRPr="00F81777">
        <w:rPr>
          <w:b/>
          <w:u w:val="single"/>
          <w:lang w:val="en-GB"/>
        </w:rPr>
        <w:t xml:space="preserve">System wide PSFCH </w:t>
      </w:r>
      <w:r w:rsidR="00F81777">
        <w:rPr>
          <w:b/>
          <w:u w:val="single"/>
          <w:lang w:val="en-GB"/>
        </w:rPr>
        <w:t xml:space="preserve">resource </w:t>
      </w:r>
      <w:r w:rsidRPr="00F81777">
        <w:rPr>
          <w:b/>
          <w:u w:val="single"/>
          <w:lang w:val="en-GB"/>
        </w:rPr>
        <w:t>allocation</w:t>
      </w:r>
    </w:p>
    <w:p w14:paraId="42BB2F3E" w14:textId="06040DA6" w:rsidR="00FF1CFB" w:rsidRPr="00AF79D7" w:rsidRDefault="00FF1CFB" w:rsidP="00B941A7">
      <w:pPr>
        <w:pStyle w:val="3GPPText"/>
      </w:pPr>
      <w:r w:rsidRPr="00AF79D7">
        <w:t xml:space="preserve">Sidelink feedback transmission corresponding to multiple PSCCH/PSSCH resource pools </w:t>
      </w:r>
      <w:r w:rsidR="007A5F5B">
        <w:t>should be</w:t>
      </w:r>
      <w:r w:rsidRPr="00AF79D7">
        <w:t xml:space="preserve"> mapped to single system wide region of PSFCH allocation. Multiple or single PSFCH pool can be allocated in this region.</w:t>
      </w:r>
    </w:p>
    <w:p w14:paraId="355434FB" w14:textId="77777777" w:rsidR="00FF1CFB" w:rsidRPr="00784A5B" w:rsidRDefault="00FF1CFB" w:rsidP="00FF1CFB">
      <w:pPr>
        <w:rPr>
          <w:highlight w:val="yellow"/>
        </w:rPr>
      </w:pPr>
    </w:p>
    <w:p w14:paraId="7A814238" w14:textId="7F9EFB7F" w:rsidR="00FF1CFB" w:rsidRDefault="00FF1CFB" w:rsidP="00FF1CFB">
      <w:pPr>
        <w:pStyle w:val="3GPPText"/>
        <w:numPr>
          <w:ilvl w:val="0"/>
          <w:numId w:val="9"/>
        </w:numPr>
        <w:rPr>
          <w:lang w:val="en-GB"/>
        </w:rPr>
      </w:pPr>
      <w:r>
        <w:rPr>
          <w:lang w:val="en-GB"/>
        </w:rPr>
        <w:t xml:space="preserve"> </w:t>
      </w:r>
    </w:p>
    <w:p w14:paraId="5179AE8B" w14:textId="15E13E19" w:rsidR="00FF1CFB" w:rsidRDefault="00FF1CFB" w:rsidP="00F81777">
      <w:pPr>
        <w:pStyle w:val="3GPPText"/>
        <w:numPr>
          <w:ilvl w:val="1"/>
          <w:numId w:val="9"/>
        </w:numPr>
        <w:rPr>
          <w:b/>
          <w:lang w:val="en-GB"/>
        </w:rPr>
      </w:pPr>
      <w:r w:rsidRPr="00F81777">
        <w:rPr>
          <w:b/>
          <w:lang w:val="en-GB"/>
        </w:rPr>
        <w:tab/>
      </w:r>
      <w:r>
        <w:rPr>
          <w:b/>
          <w:lang w:val="en-GB"/>
        </w:rPr>
        <w:t xml:space="preserve">PSFCH </w:t>
      </w:r>
      <w:r w:rsidRPr="00F81777">
        <w:rPr>
          <w:b/>
          <w:lang w:val="en-GB"/>
        </w:rPr>
        <w:t>resour</w:t>
      </w:r>
      <w:r w:rsidR="006723D5">
        <w:rPr>
          <w:b/>
          <w:lang w:val="en-GB"/>
        </w:rPr>
        <w:t>c</w:t>
      </w:r>
      <w:r w:rsidRPr="00F81777">
        <w:rPr>
          <w:b/>
          <w:lang w:val="en-GB"/>
        </w:rPr>
        <w:t>es</w:t>
      </w:r>
      <w:r>
        <w:rPr>
          <w:b/>
          <w:lang w:val="en-GB"/>
        </w:rPr>
        <w:t xml:space="preserve"> are multiplexed in time w</w:t>
      </w:r>
      <w:r w:rsidR="006723D5">
        <w:rPr>
          <w:b/>
          <w:lang w:val="en-GB"/>
        </w:rPr>
        <w:t>ith</w:t>
      </w:r>
      <w:r>
        <w:rPr>
          <w:b/>
          <w:lang w:val="en-GB"/>
        </w:rPr>
        <w:t xml:space="preserve"> PSCCH/PSSCH resources from system perspective</w:t>
      </w:r>
    </w:p>
    <w:p w14:paraId="03DED014" w14:textId="7BA99A14" w:rsidR="006723D5" w:rsidRDefault="006723D5" w:rsidP="006723D5">
      <w:pPr>
        <w:pStyle w:val="3GPPText"/>
        <w:numPr>
          <w:ilvl w:val="2"/>
          <w:numId w:val="9"/>
        </w:numPr>
        <w:rPr>
          <w:b/>
          <w:lang w:val="en-GB"/>
        </w:rPr>
      </w:pPr>
      <w:r>
        <w:rPr>
          <w:b/>
          <w:lang w:val="en-GB"/>
        </w:rPr>
        <w:t>UE does not expect configuration of resource pools and PSFCH leading to PSCFH being allocated in symbols where PSCCH/PSSCH transmission or reception is possible</w:t>
      </w:r>
    </w:p>
    <w:p w14:paraId="28FF61C9" w14:textId="77777777" w:rsidR="00FF1CFB" w:rsidRDefault="00FF1CFB" w:rsidP="007565ED">
      <w:pPr>
        <w:pStyle w:val="3GPPText"/>
        <w:rPr>
          <w:lang w:val="en-GB"/>
        </w:rPr>
      </w:pPr>
    </w:p>
    <w:p w14:paraId="35EAF19B" w14:textId="4793BE07" w:rsidR="008E6AD8" w:rsidRDefault="008E6AD8" w:rsidP="008E6AD8">
      <w:pPr>
        <w:pStyle w:val="3GPPH2"/>
      </w:pPr>
      <w:bookmarkStart w:id="4" w:name="_Ref4601089"/>
      <w:r>
        <w:lastRenderedPageBreak/>
        <w:t>Feedback Multiplexing</w:t>
      </w:r>
      <w:bookmarkEnd w:id="4"/>
      <w:r w:rsidR="004008A0">
        <w:t xml:space="preserve"> in PSFCH Occasion</w:t>
      </w:r>
    </w:p>
    <w:tbl>
      <w:tblPr>
        <w:tblStyle w:val="TableGrid"/>
        <w:tblW w:w="0" w:type="auto"/>
        <w:tblLook w:val="04A0" w:firstRow="1" w:lastRow="0" w:firstColumn="1" w:lastColumn="0" w:noHBand="0" w:noVBand="1"/>
      </w:tblPr>
      <w:tblGrid>
        <w:gridCol w:w="9962"/>
      </w:tblGrid>
      <w:tr w:rsidR="00CF5386" w14:paraId="5A6B3BFE" w14:textId="77777777" w:rsidTr="00CF5386">
        <w:tc>
          <w:tcPr>
            <w:tcW w:w="9962" w:type="dxa"/>
          </w:tcPr>
          <w:p w14:paraId="19DF0A2B" w14:textId="77777777" w:rsidR="00CF5386" w:rsidRPr="00910AC2" w:rsidRDefault="00CF5386" w:rsidP="00CF5386">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1C95E260" w14:textId="77777777" w:rsidR="00CF5386" w:rsidRPr="00910AC2" w:rsidRDefault="00CF5386" w:rsidP="00492525">
            <w:pPr>
              <w:numPr>
                <w:ilvl w:val="0"/>
                <w:numId w:val="14"/>
              </w:numPr>
              <w:spacing w:before="60" w:after="60"/>
              <w:rPr>
                <w:sz w:val="22"/>
                <w:szCs w:val="22"/>
                <w:lang w:val="en-US" w:eastAsia="zh-CN"/>
              </w:rPr>
            </w:pPr>
            <w:r w:rsidRPr="00910AC2">
              <w:rPr>
                <w:sz w:val="22"/>
                <w:szCs w:val="22"/>
                <w:lang w:val="en-US" w:eastAsia="zh-CN"/>
              </w:rPr>
              <w:t>At least for the case when the PSFCH in a slot is in response to a single PSSCH:</w:t>
            </w:r>
          </w:p>
          <w:p w14:paraId="3D1A2CAE" w14:textId="77777777" w:rsidR="00CF5386" w:rsidRPr="00910AC2" w:rsidRDefault="00CF5386" w:rsidP="00492525">
            <w:pPr>
              <w:numPr>
                <w:ilvl w:val="1"/>
                <w:numId w:val="14"/>
              </w:numPr>
              <w:spacing w:before="60" w:after="60"/>
              <w:rPr>
                <w:sz w:val="22"/>
                <w:szCs w:val="22"/>
                <w:lang w:val="en-US" w:eastAsia="zh-CN"/>
              </w:rPr>
            </w:pPr>
            <w:r w:rsidRPr="00910AC2">
              <w:rPr>
                <w:sz w:val="22"/>
                <w:szCs w:val="22"/>
                <w:lang w:val="en-US" w:eastAsia="zh-CN"/>
              </w:rPr>
              <w:t>Implicit mechanism is used to determine at least frequency and/or code domain resource of PSFCH, within a configured resource pool. At least the following parameters are used in the implicit mechanism:</w:t>
            </w:r>
          </w:p>
          <w:p w14:paraId="3030E4B5"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Slot index (FFS details) associated with PSCCH/PSSCH/PSFCH</w:t>
            </w:r>
          </w:p>
          <w:p w14:paraId="5EC2B0E5"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Sub-channel(s) (FFS details) associated with PSCCH/PSSCH</w:t>
            </w:r>
          </w:p>
          <w:p w14:paraId="6E09236B"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Identifier (FFS details) to distinguish each RX UE in a group for Option 2 groupcast HARQ feedback</w:t>
            </w:r>
          </w:p>
          <w:p w14:paraId="6FA0C517"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 xml:space="preserve">FFS detailed applicability of the above parameters </w:t>
            </w:r>
          </w:p>
          <w:p w14:paraId="05B60210" w14:textId="77777777" w:rsidR="00CF5386" w:rsidRPr="00E604B5" w:rsidRDefault="00CF5386" w:rsidP="00492525">
            <w:pPr>
              <w:numPr>
                <w:ilvl w:val="2"/>
                <w:numId w:val="14"/>
              </w:numPr>
              <w:spacing w:before="60" w:after="60"/>
              <w:rPr>
                <w:sz w:val="22"/>
                <w:szCs w:val="22"/>
                <w:lang w:val="en-US" w:eastAsia="zh-CN"/>
              </w:rPr>
            </w:pPr>
            <w:r w:rsidRPr="00E604B5">
              <w:rPr>
                <w:sz w:val="22"/>
                <w:szCs w:val="22"/>
                <w:lang w:val="en-US" w:eastAsia="zh-CN"/>
              </w:rPr>
              <w:t>FFS: Other parameters (e.g. SL-RSRP/SINR, Layer-1 source ID, location information, etc.)</w:t>
            </w:r>
          </w:p>
          <w:p w14:paraId="3279D949" w14:textId="77777777" w:rsidR="00CF5386" w:rsidRPr="00BD3468" w:rsidRDefault="00CF5386" w:rsidP="00CF5386">
            <w:pPr>
              <w:pStyle w:val="3GPPAgreements"/>
              <w:numPr>
                <w:ilvl w:val="0"/>
                <w:numId w:val="0"/>
              </w:numPr>
              <w:ind w:left="284" w:hanging="284"/>
              <w:rPr>
                <w:szCs w:val="22"/>
              </w:rPr>
            </w:pPr>
            <w:r w:rsidRPr="00BD3468">
              <w:rPr>
                <w:szCs w:val="22"/>
                <w:u w:val="single"/>
              </w:rPr>
              <w:t>Conclusion</w:t>
            </w:r>
            <w:r w:rsidRPr="00BD3468">
              <w:rPr>
                <w:szCs w:val="22"/>
              </w:rPr>
              <w:t>:</w:t>
            </w:r>
          </w:p>
          <w:p w14:paraId="07918536" w14:textId="77777777" w:rsidR="00CF5386" w:rsidRPr="00910AC2" w:rsidRDefault="00CF5386" w:rsidP="00492525">
            <w:pPr>
              <w:numPr>
                <w:ilvl w:val="0"/>
                <w:numId w:val="14"/>
              </w:numPr>
              <w:spacing w:before="60" w:after="60"/>
              <w:rPr>
                <w:sz w:val="22"/>
                <w:szCs w:val="22"/>
                <w:lang w:val="en-US" w:eastAsia="zh-CN"/>
              </w:rPr>
            </w:pPr>
            <w:r w:rsidRPr="00F21156">
              <w:rPr>
                <w:sz w:val="22"/>
                <w:szCs w:val="22"/>
                <w:lang w:val="en-US" w:eastAsia="zh-CN"/>
              </w:rPr>
              <w:t>Study further</w:t>
            </w:r>
            <w:r w:rsidRPr="00910AC2">
              <w:rPr>
                <w:sz w:val="22"/>
                <w:szCs w:val="22"/>
                <w:lang w:val="en-US" w:eastAsia="zh-CN"/>
              </w:rPr>
              <w:t xml:space="preserve"> whether/how to handle/avoid the following cases for PSFCH transmission and reception:</w:t>
            </w:r>
          </w:p>
          <w:p w14:paraId="74B02B3A" w14:textId="77777777" w:rsidR="00CF5386" w:rsidRPr="00910AC2" w:rsidRDefault="00CF5386" w:rsidP="00492525">
            <w:pPr>
              <w:numPr>
                <w:ilvl w:val="1"/>
                <w:numId w:val="14"/>
              </w:numPr>
              <w:spacing w:before="60" w:after="60"/>
              <w:rPr>
                <w:sz w:val="22"/>
                <w:szCs w:val="22"/>
                <w:lang w:val="en-US" w:eastAsia="zh-CN"/>
              </w:rPr>
            </w:pPr>
            <w:r w:rsidRPr="00910AC2">
              <w:rPr>
                <w:sz w:val="22"/>
                <w:szCs w:val="22"/>
                <w:lang w:val="en-US" w:eastAsia="zh-CN"/>
              </w:rPr>
              <w:t>Case 1 (PSFCH TX/RX overlap): A UE transmitted a PSSCH and received SCI scheduling another PSSCH where PSFCH resources corresponding the two PSSCHs appear in the same slot.</w:t>
            </w:r>
          </w:p>
          <w:p w14:paraId="25773C45" w14:textId="77777777" w:rsidR="00CF5386" w:rsidRPr="00910AC2" w:rsidRDefault="00CF5386" w:rsidP="00492525">
            <w:pPr>
              <w:numPr>
                <w:ilvl w:val="1"/>
                <w:numId w:val="14"/>
              </w:numPr>
              <w:spacing w:before="60" w:after="60"/>
              <w:rPr>
                <w:sz w:val="22"/>
                <w:szCs w:val="22"/>
                <w:lang w:val="en-US" w:eastAsia="zh-CN"/>
              </w:rPr>
            </w:pPr>
            <w:r w:rsidRPr="00910AC2">
              <w:rPr>
                <w:sz w:val="22"/>
                <w:szCs w:val="22"/>
                <w:lang w:val="en-US" w:eastAsia="zh-CN"/>
              </w:rPr>
              <w:t>Case 2 (PSFCH TX to multiple UEs): A UE received SCI from different UEs and the associated PSFCHs appear in the same slot.</w:t>
            </w:r>
          </w:p>
          <w:p w14:paraId="6B814CC6" w14:textId="6A4FE1A1" w:rsidR="00CF5386" w:rsidRDefault="00CF5386" w:rsidP="00492525">
            <w:pPr>
              <w:numPr>
                <w:ilvl w:val="1"/>
                <w:numId w:val="14"/>
              </w:numPr>
              <w:spacing w:before="60" w:after="60"/>
            </w:pPr>
            <w:r w:rsidRPr="00910AC2">
              <w:rPr>
                <w:sz w:val="22"/>
                <w:szCs w:val="22"/>
                <w:lang w:val="en-US" w:eastAsia="zh-CN"/>
              </w:rPr>
              <w:t>Case 3 (PSFCH TX with multiple HARQ feedback to the same UE): A UE received multiple SCI from the same UE and the associated PSFCHs appear in the same slot.</w:t>
            </w:r>
          </w:p>
        </w:tc>
      </w:tr>
    </w:tbl>
    <w:p w14:paraId="0A086254" w14:textId="77777777" w:rsidR="00CF5386" w:rsidRDefault="00CF5386" w:rsidP="007565ED">
      <w:pPr>
        <w:pStyle w:val="3GPPText"/>
        <w:rPr>
          <w:lang w:val="en-GB"/>
        </w:rPr>
      </w:pPr>
    </w:p>
    <w:p w14:paraId="5F5CFDDF" w14:textId="57F65AAB" w:rsidR="003860C0" w:rsidRDefault="003860C0" w:rsidP="003860C0">
      <w:pPr>
        <w:pStyle w:val="3GPPH3"/>
      </w:pPr>
      <w:bookmarkStart w:id="5" w:name="_Ref16694654"/>
      <w:r>
        <w:t>Frequency-code Resource Determination</w:t>
      </w:r>
      <w:bookmarkEnd w:id="5"/>
    </w:p>
    <w:p w14:paraId="563DD289" w14:textId="77777777" w:rsidR="00E604B5" w:rsidRDefault="00E604B5" w:rsidP="00E604B5">
      <w:pPr>
        <w:pStyle w:val="3GPPText"/>
        <w:rPr>
          <w:lang w:val="en-GB"/>
        </w:rPr>
      </w:pPr>
      <w:r>
        <w:rPr>
          <w:lang w:val="en-GB"/>
        </w:rPr>
        <w:t xml:space="preserve">Having PSFCH region every N slots, it may not be possible to rely on 1:1 mapping between PSSCH and PSFCH frequency resources. For example, as illustrated in </w:t>
      </w:r>
      <w:r>
        <w:rPr>
          <w:lang w:val="en-GB"/>
        </w:rPr>
        <w:fldChar w:fldCharType="begin"/>
      </w:r>
      <w:r>
        <w:rPr>
          <w:lang w:val="en-GB"/>
        </w:rPr>
        <w:instrText xml:space="preserve"> REF _Ref4149982 \h </w:instrText>
      </w:r>
      <w:r>
        <w:rPr>
          <w:lang w:val="en-GB"/>
        </w:rPr>
      </w:r>
      <w:r>
        <w:rPr>
          <w:lang w:val="en-GB"/>
        </w:rPr>
        <w:fldChar w:fldCharType="separate"/>
      </w:r>
      <w:r w:rsidR="00DC53F8">
        <w:t xml:space="preserve">Figure </w:t>
      </w:r>
      <w:r w:rsidR="00DC53F8">
        <w:rPr>
          <w:noProof/>
        </w:rPr>
        <w:t>2</w:t>
      </w:r>
      <w:r>
        <w:rPr>
          <w:lang w:val="en-GB"/>
        </w:rPr>
        <w:fldChar w:fldCharType="end"/>
      </w:r>
      <w:r>
        <w:rPr>
          <w:lang w:val="en-GB"/>
        </w:rPr>
        <w:t>, as UE-2 chooses to transmit different TBs in the same sub-channel, there is an issue with 1:1 mapping between PSFCH and PSSCH/PSCCH since it leads to two different PSFCH resources. Moreover, when UE-1 chooses to transmit different TBs in different sub-channels, it would cause two PSFCH transmissions from the RX UE in different PSFCH resources of different sub-channels. Therefore, indication in SCI is necessary to multiplex feedbacks from multiple transport blocks in a single PSFCH resource.</w:t>
      </w:r>
    </w:p>
    <w:p w14:paraId="1CC2C217" w14:textId="6DEFAB76" w:rsidR="00E604B5" w:rsidRDefault="009D02DF" w:rsidP="00E604B5">
      <w:pPr>
        <w:pStyle w:val="3GPPText"/>
        <w:jc w:val="center"/>
      </w:pPr>
      <w:r>
        <w:object w:dxaOrig="9616" w:dyaOrig="5700" w14:anchorId="65039A28">
          <v:shape id="_x0000_i1026" type="#_x0000_t75" style="width:302.25pt;height:179.25pt" o:ole="">
            <v:imagedata r:id="rId16" o:title=""/>
          </v:shape>
          <o:OLEObject Type="Embed" ProgID="Visio.Drawing.15" ShapeID="_x0000_i1026" DrawAspect="Content" ObjectID="_1627505635" r:id="rId17"/>
        </w:object>
      </w:r>
    </w:p>
    <w:p w14:paraId="769CAA8B" w14:textId="77777777" w:rsidR="00E604B5" w:rsidRPr="004D6738" w:rsidRDefault="00E604B5" w:rsidP="00E604B5">
      <w:pPr>
        <w:pStyle w:val="Caption"/>
        <w:jc w:val="center"/>
      </w:pPr>
      <w:bookmarkStart w:id="6" w:name="_Ref4149982"/>
      <w:r>
        <w:t xml:space="preserve">Figure </w:t>
      </w:r>
      <w:r>
        <w:fldChar w:fldCharType="begin"/>
      </w:r>
      <w:r>
        <w:instrText xml:space="preserve"> SEQ Figure \* ARABIC </w:instrText>
      </w:r>
      <w:r>
        <w:fldChar w:fldCharType="separate"/>
      </w:r>
      <w:r w:rsidR="00DC53F8">
        <w:rPr>
          <w:noProof/>
        </w:rPr>
        <w:t>2</w:t>
      </w:r>
      <w:r>
        <w:fldChar w:fldCharType="end"/>
      </w:r>
      <w:bookmarkEnd w:id="6"/>
      <w:r>
        <w:t>. Need for PSFCH resource indication due to periodically allocated PSFCH resources.</w:t>
      </w:r>
    </w:p>
    <w:p w14:paraId="09142607" w14:textId="77777777" w:rsidR="00E604B5" w:rsidRDefault="00E604B5" w:rsidP="007565ED">
      <w:pPr>
        <w:pStyle w:val="3GPPText"/>
        <w:rPr>
          <w:lang w:val="en-GB"/>
        </w:rPr>
      </w:pPr>
    </w:p>
    <w:p w14:paraId="1D9F3ABA" w14:textId="28F4EC30" w:rsidR="0089797A" w:rsidRDefault="00E604B5" w:rsidP="007565ED">
      <w:pPr>
        <w:pStyle w:val="3GPPText"/>
        <w:rPr>
          <w:lang w:val="en-GB"/>
        </w:rPr>
      </w:pPr>
      <w:r>
        <w:rPr>
          <w:lang w:val="en-GB"/>
        </w:rPr>
        <w:t xml:space="preserve">In order to describe the PSFCH determination rule, the </w:t>
      </w:r>
      <w:r w:rsidR="0089797A">
        <w:rPr>
          <w:lang w:val="en-GB"/>
        </w:rPr>
        <w:t xml:space="preserve">following </w:t>
      </w:r>
      <w:r w:rsidR="00820102">
        <w:rPr>
          <w:lang w:val="en-GB"/>
        </w:rPr>
        <w:t>components</w:t>
      </w:r>
      <w:r w:rsidR="0089797A">
        <w:rPr>
          <w:lang w:val="en-GB"/>
        </w:rPr>
        <w:t xml:space="preserve"> of PSFCH resource determination </w:t>
      </w:r>
      <w:r w:rsidR="00820102">
        <w:rPr>
          <w:lang w:val="en-GB"/>
        </w:rPr>
        <w:t xml:space="preserve">within a PSFCH occasion </w:t>
      </w:r>
      <w:r w:rsidR="0089797A">
        <w:rPr>
          <w:lang w:val="en-GB"/>
        </w:rPr>
        <w:t>are considered</w:t>
      </w:r>
      <w:r w:rsidR="00746577">
        <w:rPr>
          <w:lang w:val="en-GB"/>
        </w:rPr>
        <w:t xml:space="preserve"> (as also illustrated in </w:t>
      </w:r>
      <w:r w:rsidR="00746577">
        <w:rPr>
          <w:lang w:val="en-GB"/>
        </w:rPr>
        <w:fldChar w:fldCharType="begin"/>
      </w:r>
      <w:r w:rsidR="00746577">
        <w:rPr>
          <w:lang w:val="en-GB"/>
        </w:rPr>
        <w:instrText xml:space="preserve"> REF _Ref4536974 \h </w:instrText>
      </w:r>
      <w:r w:rsidR="00746577">
        <w:rPr>
          <w:lang w:val="en-GB"/>
        </w:rPr>
      </w:r>
      <w:r w:rsidR="00746577">
        <w:rPr>
          <w:lang w:val="en-GB"/>
        </w:rPr>
        <w:fldChar w:fldCharType="separate"/>
      </w:r>
      <w:r w:rsidR="00DC53F8">
        <w:t xml:space="preserve">Figure </w:t>
      </w:r>
      <w:r w:rsidR="00DC53F8">
        <w:rPr>
          <w:noProof/>
        </w:rPr>
        <w:t>3</w:t>
      </w:r>
      <w:r w:rsidR="00746577">
        <w:rPr>
          <w:lang w:val="en-GB"/>
        </w:rPr>
        <w:fldChar w:fldCharType="end"/>
      </w:r>
      <w:r w:rsidR="00746577">
        <w:rPr>
          <w:lang w:val="en-GB"/>
        </w:rPr>
        <w:t>)</w:t>
      </w:r>
      <w:r w:rsidR="0089797A">
        <w:rPr>
          <w:lang w:val="en-GB"/>
        </w:rPr>
        <w:t>:</w:t>
      </w:r>
    </w:p>
    <w:p w14:paraId="435216BB" w14:textId="3DF105AD" w:rsidR="0089797A" w:rsidRDefault="0089797A" w:rsidP="00492525">
      <w:pPr>
        <w:pStyle w:val="3GPPText"/>
        <w:numPr>
          <w:ilvl w:val="0"/>
          <w:numId w:val="19"/>
        </w:numPr>
        <w:rPr>
          <w:lang w:val="en-GB"/>
        </w:rPr>
      </w:pPr>
      <w:r>
        <w:rPr>
          <w:lang w:val="en-GB"/>
        </w:rPr>
        <w:t>F – a total set of PSFCH frequency resources within a PSFCH time occasion</w:t>
      </w:r>
    </w:p>
    <w:p w14:paraId="1ADD3BB5" w14:textId="5693CCDA" w:rsidR="0089797A" w:rsidRDefault="0089797A" w:rsidP="00492525">
      <w:pPr>
        <w:pStyle w:val="3GPPText"/>
        <w:numPr>
          <w:ilvl w:val="0"/>
          <w:numId w:val="19"/>
        </w:numPr>
        <w:rPr>
          <w:lang w:val="en-GB"/>
        </w:rPr>
      </w:pPr>
      <w:r>
        <w:rPr>
          <w:lang w:val="en-GB"/>
        </w:rPr>
        <w:t>N</w:t>
      </w:r>
      <w:r w:rsidRPr="0089797A">
        <w:rPr>
          <w:vertAlign w:val="subscript"/>
          <w:lang w:val="en-GB"/>
        </w:rPr>
        <w:t>F</w:t>
      </w:r>
      <w:r>
        <w:rPr>
          <w:lang w:val="en-GB"/>
        </w:rPr>
        <w:t xml:space="preserve"> – number of PSFCH resources in </w:t>
      </w:r>
      <w:r w:rsidR="009561FC">
        <w:rPr>
          <w:lang w:val="en-GB"/>
        </w:rPr>
        <w:t>F</w:t>
      </w:r>
    </w:p>
    <w:p w14:paraId="1BAE6D36" w14:textId="33016632" w:rsidR="009561FC" w:rsidRDefault="009561FC" w:rsidP="00492525">
      <w:pPr>
        <w:pStyle w:val="3GPPText"/>
        <w:numPr>
          <w:ilvl w:val="0"/>
          <w:numId w:val="19"/>
        </w:numPr>
        <w:rPr>
          <w:lang w:val="en-GB"/>
        </w:rPr>
      </w:pPr>
      <w:r>
        <w:rPr>
          <w:lang w:val="en-GB"/>
        </w:rPr>
        <w:t>Fs – a set of PSFCH resources associated with a sub-channel ‘s’</w:t>
      </w:r>
    </w:p>
    <w:p w14:paraId="627396C9" w14:textId="0C0A6971" w:rsidR="0089797A" w:rsidRDefault="0089797A" w:rsidP="00492525">
      <w:pPr>
        <w:pStyle w:val="3GPPText"/>
        <w:numPr>
          <w:ilvl w:val="0"/>
          <w:numId w:val="19"/>
        </w:numPr>
        <w:rPr>
          <w:lang w:val="en-GB"/>
        </w:rPr>
      </w:pPr>
      <w:r>
        <w:rPr>
          <w:lang w:val="en-GB"/>
        </w:rPr>
        <w:t>N</w:t>
      </w:r>
      <w:r w:rsidRPr="0089797A">
        <w:rPr>
          <w:vertAlign w:val="subscript"/>
          <w:lang w:val="en-GB"/>
        </w:rPr>
        <w:t>F</w:t>
      </w:r>
      <w:r w:rsidR="009561FC">
        <w:rPr>
          <w:vertAlign w:val="subscript"/>
          <w:lang w:val="en-GB"/>
        </w:rPr>
        <w:t>s</w:t>
      </w:r>
      <w:r>
        <w:rPr>
          <w:lang w:val="en-GB"/>
        </w:rPr>
        <w:t xml:space="preserve"> – number of PSFCH resources in </w:t>
      </w:r>
      <w:r w:rsidR="009561FC">
        <w:rPr>
          <w:lang w:val="en-GB"/>
        </w:rPr>
        <w:t>Fs</w:t>
      </w:r>
    </w:p>
    <w:p w14:paraId="0DA07E8C" w14:textId="1C8866E0" w:rsidR="009561FC" w:rsidRDefault="009561FC" w:rsidP="00492525">
      <w:pPr>
        <w:pStyle w:val="3GPPText"/>
        <w:numPr>
          <w:ilvl w:val="0"/>
          <w:numId w:val="19"/>
        </w:numPr>
        <w:rPr>
          <w:lang w:val="en-GB"/>
        </w:rPr>
      </w:pPr>
      <w:proofErr w:type="spellStart"/>
      <w:r>
        <w:rPr>
          <w:lang w:val="en-GB"/>
        </w:rPr>
        <w:t>Fsn</w:t>
      </w:r>
      <w:proofErr w:type="spellEnd"/>
      <w:r>
        <w:rPr>
          <w:lang w:val="en-GB"/>
        </w:rPr>
        <w:t xml:space="preserve"> – a set of PSFCH resources associated with a sub-channel ‘s’ within a slot ‘n’ of a resource pool</w:t>
      </w:r>
    </w:p>
    <w:p w14:paraId="5C7E3904" w14:textId="518E7CEB" w:rsidR="0089797A" w:rsidRDefault="009561FC" w:rsidP="00492525">
      <w:pPr>
        <w:pStyle w:val="3GPPText"/>
        <w:numPr>
          <w:ilvl w:val="0"/>
          <w:numId w:val="19"/>
        </w:numPr>
        <w:rPr>
          <w:lang w:val="en-GB"/>
        </w:rPr>
      </w:pPr>
      <w:proofErr w:type="spellStart"/>
      <w:r>
        <w:rPr>
          <w:lang w:val="en-GB"/>
        </w:rPr>
        <w:t>N</w:t>
      </w:r>
      <w:r w:rsidRPr="009561FC">
        <w:rPr>
          <w:vertAlign w:val="subscript"/>
          <w:lang w:val="en-GB"/>
        </w:rPr>
        <w:t>Fsn</w:t>
      </w:r>
      <w:proofErr w:type="spellEnd"/>
      <w:r w:rsidRPr="009561FC">
        <w:rPr>
          <w:lang w:val="en-GB"/>
        </w:rPr>
        <w:t xml:space="preserve"> </w:t>
      </w:r>
      <w:r>
        <w:rPr>
          <w:lang w:val="en-GB"/>
        </w:rPr>
        <w:t>–</w:t>
      </w:r>
      <w:r w:rsidRPr="009561FC">
        <w:rPr>
          <w:lang w:val="en-GB"/>
        </w:rPr>
        <w:t xml:space="preserve"> </w:t>
      </w:r>
      <w:r>
        <w:rPr>
          <w:lang w:val="en-GB"/>
        </w:rPr>
        <w:t xml:space="preserve">number of PSFCH resources in </w:t>
      </w:r>
      <w:proofErr w:type="spellStart"/>
      <w:r>
        <w:rPr>
          <w:lang w:val="en-GB"/>
        </w:rPr>
        <w:t>Fsn</w:t>
      </w:r>
      <w:proofErr w:type="spellEnd"/>
    </w:p>
    <w:p w14:paraId="7F269FAF" w14:textId="2869A3BA" w:rsidR="009561FC" w:rsidRDefault="009561FC" w:rsidP="00492525">
      <w:pPr>
        <w:pStyle w:val="3GPPText"/>
        <w:numPr>
          <w:ilvl w:val="0"/>
          <w:numId w:val="19"/>
        </w:numPr>
        <w:rPr>
          <w:lang w:val="en-GB"/>
        </w:rPr>
      </w:pPr>
      <w:r>
        <w:rPr>
          <w:lang w:val="en-GB"/>
        </w:rPr>
        <w:t>C – number of different code sequences in a PSFCH frequency resource</w:t>
      </w:r>
    </w:p>
    <w:p w14:paraId="782BBECC" w14:textId="29804217" w:rsidR="00FC5740" w:rsidRDefault="00FC5740" w:rsidP="00492525">
      <w:pPr>
        <w:pStyle w:val="3GPPText"/>
        <w:numPr>
          <w:ilvl w:val="0"/>
          <w:numId w:val="19"/>
        </w:numPr>
        <w:rPr>
          <w:lang w:val="en-GB"/>
        </w:rPr>
      </w:pPr>
      <w:proofErr w:type="spellStart"/>
      <w:r>
        <w:rPr>
          <w:lang w:val="en-GB"/>
        </w:rPr>
        <w:t>Fsnc</w:t>
      </w:r>
      <w:proofErr w:type="spellEnd"/>
      <w:r>
        <w:rPr>
          <w:lang w:val="en-GB"/>
        </w:rPr>
        <w:t xml:space="preserve"> – a set of different frequency-code resources associated with a sub-channel ‘s’ within a slot ‘n’</w:t>
      </w:r>
    </w:p>
    <w:p w14:paraId="65F2A213" w14:textId="01961979" w:rsidR="00B66445" w:rsidRDefault="00B66445" w:rsidP="00492525">
      <w:pPr>
        <w:pStyle w:val="3GPPText"/>
        <w:numPr>
          <w:ilvl w:val="0"/>
          <w:numId w:val="19"/>
        </w:numPr>
        <w:rPr>
          <w:lang w:val="en-GB"/>
        </w:rPr>
      </w:pPr>
      <w:r>
        <w:rPr>
          <w:lang w:val="en-GB"/>
        </w:rPr>
        <w:t xml:space="preserve">C </w:t>
      </w:r>
      <w:r w:rsidR="00573853">
        <w:rPr>
          <w:lang w:val="en-GB"/>
        </w:rPr>
        <w:t>×</w:t>
      </w:r>
      <w:r>
        <w:rPr>
          <w:lang w:val="en-GB"/>
        </w:rPr>
        <w:t xml:space="preserve"> </w:t>
      </w:r>
      <w:proofErr w:type="spellStart"/>
      <w:r>
        <w:rPr>
          <w:lang w:val="en-GB"/>
        </w:rPr>
        <w:t>N</w:t>
      </w:r>
      <w:r w:rsidRPr="009561FC">
        <w:rPr>
          <w:vertAlign w:val="subscript"/>
          <w:lang w:val="en-GB"/>
        </w:rPr>
        <w:t>Fsn</w:t>
      </w:r>
      <w:proofErr w:type="spellEnd"/>
      <w:r>
        <w:rPr>
          <w:lang w:val="en-GB"/>
        </w:rPr>
        <w:t xml:space="preserve"> – number of different frequency-code resources associated with a sub-channel ‘s’ within a slot ‘n’</w:t>
      </w:r>
    </w:p>
    <w:p w14:paraId="6315A419" w14:textId="28DB46C4" w:rsidR="00E604B5" w:rsidRDefault="009D02DF" w:rsidP="00E604B5">
      <w:pPr>
        <w:pStyle w:val="3GPPText"/>
        <w:jc w:val="center"/>
      </w:pPr>
      <w:r>
        <w:object w:dxaOrig="11071" w:dyaOrig="4321" w14:anchorId="5C23C3A6">
          <v:shape id="_x0000_i1027" type="#_x0000_t75" style="width:330pt;height:129pt" o:ole="">
            <v:imagedata r:id="rId18" o:title=""/>
          </v:shape>
          <o:OLEObject Type="Embed" ProgID="Visio.Drawing.15" ShapeID="_x0000_i1027" DrawAspect="Content" ObjectID="_1627505636" r:id="rId19"/>
        </w:object>
      </w:r>
    </w:p>
    <w:p w14:paraId="50454965" w14:textId="77777777" w:rsidR="00E604B5" w:rsidRDefault="00E604B5" w:rsidP="00E604B5">
      <w:pPr>
        <w:pStyle w:val="Caption"/>
        <w:jc w:val="center"/>
      </w:pPr>
      <w:bookmarkStart w:id="7" w:name="_Ref4536974"/>
      <w:r>
        <w:t xml:space="preserve">Figure </w:t>
      </w:r>
      <w:r>
        <w:fldChar w:fldCharType="begin"/>
      </w:r>
      <w:r>
        <w:instrText xml:space="preserve"> SEQ Figure \* ARABIC </w:instrText>
      </w:r>
      <w:r>
        <w:fldChar w:fldCharType="separate"/>
      </w:r>
      <w:r w:rsidR="00DC53F8">
        <w:rPr>
          <w:noProof/>
        </w:rPr>
        <w:t>3</w:t>
      </w:r>
      <w:r>
        <w:fldChar w:fldCharType="end"/>
      </w:r>
      <w:bookmarkEnd w:id="7"/>
      <w:r>
        <w:t>. Multiplexing of different PSFCH in the same sub-channel.</w:t>
      </w:r>
    </w:p>
    <w:p w14:paraId="68032809" w14:textId="77777777" w:rsidR="00E604B5" w:rsidRDefault="00E604B5" w:rsidP="00E14526">
      <w:pPr>
        <w:pStyle w:val="3GPPText"/>
        <w:rPr>
          <w:lang w:val="en-GB"/>
        </w:rPr>
      </w:pPr>
    </w:p>
    <w:p w14:paraId="02E3AAC2" w14:textId="01AC6DBF" w:rsidR="00420150" w:rsidRDefault="00E261B0" w:rsidP="00E14526">
      <w:pPr>
        <w:pStyle w:val="3GPPText"/>
        <w:rPr>
          <w:lang w:val="en-GB"/>
        </w:rPr>
      </w:pPr>
      <w:r>
        <w:rPr>
          <w:lang w:val="en-GB"/>
        </w:rPr>
        <w:t xml:space="preserve">First, a </w:t>
      </w:r>
      <w:r w:rsidR="00420150">
        <w:rPr>
          <w:lang w:val="en-GB"/>
        </w:rPr>
        <w:t>1:1 mapping rule</w:t>
      </w:r>
      <w:r>
        <w:rPr>
          <w:lang w:val="en-GB"/>
        </w:rPr>
        <w:t xml:space="preserve"> may be defined assuming single TB transmission within PSFCH period and then may be extended to handle collision/multiplexing cases for multiple TBs</w:t>
      </w:r>
      <w:r w:rsidR="00420150">
        <w:rPr>
          <w:lang w:val="en-GB"/>
        </w:rPr>
        <w:t>:</w:t>
      </w:r>
    </w:p>
    <w:p w14:paraId="47CB8D60" w14:textId="74BB18DA" w:rsidR="00420150" w:rsidRDefault="00420150" w:rsidP="00492525">
      <w:pPr>
        <w:pStyle w:val="3GPPText"/>
        <w:numPr>
          <w:ilvl w:val="0"/>
          <w:numId w:val="20"/>
        </w:numPr>
        <w:rPr>
          <w:lang w:val="en-GB"/>
        </w:rPr>
      </w:pPr>
      <w:r>
        <w:rPr>
          <w:lang w:val="en-GB"/>
        </w:rPr>
        <w:t>Fs is determined as all PSFCH frequency resources within PRBs used by the sub-channel containing associated PSCCH transmission</w:t>
      </w:r>
    </w:p>
    <w:p w14:paraId="48B56ABE" w14:textId="4A4D0CCE" w:rsidR="00420150" w:rsidRDefault="004B223F" w:rsidP="00492525">
      <w:pPr>
        <w:pStyle w:val="3GPPText"/>
        <w:numPr>
          <w:ilvl w:val="0"/>
          <w:numId w:val="20"/>
        </w:numPr>
        <w:rPr>
          <w:lang w:val="en-GB"/>
        </w:rPr>
      </w:pPr>
      <w:proofErr w:type="spellStart"/>
      <w:r>
        <w:rPr>
          <w:lang w:val="en-GB"/>
        </w:rPr>
        <w:t>Fsn</w:t>
      </w:r>
      <w:proofErr w:type="spellEnd"/>
      <w:r>
        <w:rPr>
          <w:lang w:val="en-GB"/>
        </w:rPr>
        <w:t xml:space="preserve"> is determined by dividing Fs into N (= PSFCH periodicity) </w:t>
      </w:r>
      <w:r w:rsidR="00FC6986">
        <w:rPr>
          <w:lang w:val="en-GB"/>
        </w:rPr>
        <w:t>equal</w:t>
      </w:r>
      <w:r w:rsidR="00153717">
        <w:rPr>
          <w:lang w:val="en-GB"/>
        </w:rPr>
        <w:t xml:space="preserve">-size </w:t>
      </w:r>
      <w:r>
        <w:rPr>
          <w:lang w:val="en-GB"/>
        </w:rPr>
        <w:t>groups</w:t>
      </w:r>
      <w:r w:rsidR="00FC5740">
        <w:rPr>
          <w:lang w:val="en-GB"/>
        </w:rPr>
        <w:t xml:space="preserve"> and selecting the group index equal to (n mod N) index where ‘n’ is the slot index containing the associated PSCCH/PSSCH counted within associated resource pool.</w:t>
      </w:r>
    </w:p>
    <w:p w14:paraId="71B8C342" w14:textId="77777777" w:rsidR="00FC5740" w:rsidRDefault="004B223F" w:rsidP="00492525">
      <w:pPr>
        <w:pStyle w:val="3GPPText"/>
        <w:numPr>
          <w:ilvl w:val="0"/>
          <w:numId w:val="20"/>
        </w:numPr>
        <w:rPr>
          <w:lang w:val="en-GB"/>
        </w:rPr>
      </w:pPr>
      <w:r>
        <w:rPr>
          <w:lang w:val="en-GB"/>
        </w:rPr>
        <w:t xml:space="preserve">Frequency resource within </w:t>
      </w:r>
      <w:proofErr w:type="spellStart"/>
      <w:r>
        <w:rPr>
          <w:lang w:val="en-GB"/>
        </w:rPr>
        <w:t>Fsn</w:t>
      </w:r>
      <w:proofErr w:type="spellEnd"/>
      <w:r>
        <w:rPr>
          <w:lang w:val="en-GB"/>
        </w:rPr>
        <w:t xml:space="preserve"> and code resource within C is determined</w:t>
      </w:r>
      <w:r w:rsidR="00FC5740">
        <w:rPr>
          <w:lang w:val="en-GB"/>
        </w:rPr>
        <w:t xml:space="preserve"> by:</w:t>
      </w:r>
    </w:p>
    <w:p w14:paraId="57AF49FB" w14:textId="4D960046" w:rsidR="004B223F" w:rsidRDefault="00FC5740" w:rsidP="00492525">
      <w:pPr>
        <w:pStyle w:val="3GPPText"/>
        <w:numPr>
          <w:ilvl w:val="1"/>
          <w:numId w:val="20"/>
        </w:numPr>
        <w:rPr>
          <w:lang w:val="en-GB"/>
        </w:rPr>
      </w:pPr>
      <w:r>
        <w:rPr>
          <w:lang w:val="en-GB"/>
        </w:rPr>
        <w:t>For unicast and groupcast Option 1 –</w:t>
      </w:r>
      <w:r w:rsidR="004B223F">
        <w:rPr>
          <w:lang w:val="en-GB"/>
        </w:rPr>
        <w:t xml:space="preserve"> as a hashing function from L1 source ID</w:t>
      </w:r>
    </w:p>
    <w:p w14:paraId="5C59002E" w14:textId="5DF81825" w:rsidR="00FC5740" w:rsidRDefault="00FC5740" w:rsidP="00492525">
      <w:pPr>
        <w:pStyle w:val="3GPPText"/>
        <w:numPr>
          <w:ilvl w:val="1"/>
          <w:numId w:val="20"/>
        </w:numPr>
        <w:rPr>
          <w:lang w:val="en-GB"/>
        </w:rPr>
      </w:pPr>
      <w:r>
        <w:rPr>
          <w:lang w:val="en-GB"/>
        </w:rPr>
        <w:t>For groupcast Option 2 – as a hashing function from L1 source ID and {UE ID within a group}</w:t>
      </w:r>
    </w:p>
    <w:p w14:paraId="45241C5C" w14:textId="209A0EFD" w:rsidR="00783746" w:rsidRDefault="00783746" w:rsidP="00E14526">
      <w:pPr>
        <w:pStyle w:val="3GPPText"/>
        <w:rPr>
          <w:lang w:val="en-GB"/>
        </w:rPr>
      </w:pPr>
      <w:r>
        <w:rPr>
          <w:lang w:val="en-GB"/>
        </w:rPr>
        <w:t>If N =</w:t>
      </w:r>
      <w:r w:rsidR="00782D86">
        <w:rPr>
          <w:lang w:val="en-GB"/>
        </w:rPr>
        <w:t xml:space="preserve"> </w:t>
      </w:r>
      <w:r>
        <w:rPr>
          <w:lang w:val="en-GB"/>
        </w:rPr>
        <w:t xml:space="preserve">1, the sets Fs and </w:t>
      </w:r>
      <w:proofErr w:type="spellStart"/>
      <w:r>
        <w:rPr>
          <w:lang w:val="en-GB"/>
        </w:rPr>
        <w:t>Fsn</w:t>
      </w:r>
      <w:proofErr w:type="spellEnd"/>
      <w:r>
        <w:rPr>
          <w:lang w:val="en-GB"/>
        </w:rPr>
        <w:t xml:space="preserve"> are equal, and there is no need to involve slot index into the mapping.</w:t>
      </w:r>
    </w:p>
    <w:p w14:paraId="165B46BC" w14:textId="6175DBF9" w:rsidR="00E14526" w:rsidRDefault="00E14526" w:rsidP="00E14526">
      <w:pPr>
        <w:pStyle w:val="3GPPText"/>
        <w:rPr>
          <w:lang w:val="en-GB"/>
        </w:rPr>
      </w:pPr>
      <w:r>
        <w:rPr>
          <w:lang w:val="en-GB"/>
        </w:rPr>
        <w:t xml:space="preserve">If N &gt; 1, a UE determines </w:t>
      </w:r>
      <w:proofErr w:type="spellStart"/>
      <w:r>
        <w:rPr>
          <w:lang w:val="en-GB"/>
        </w:rPr>
        <w:t>Fsn</w:t>
      </w:r>
      <w:proofErr w:type="spellEnd"/>
      <w:r>
        <w:rPr>
          <w:lang w:val="en-GB"/>
        </w:rPr>
        <w:t xml:space="preserve"> from explicit signalling carried by SCI.</w:t>
      </w:r>
      <w:r w:rsidR="00A475BB">
        <w:rPr>
          <w:lang w:val="en-GB"/>
        </w:rPr>
        <w:t xml:space="preserve"> The explicit signalling indicates which sub-channel and which slot is used </w:t>
      </w:r>
      <w:r w:rsidR="00783746">
        <w:rPr>
          <w:lang w:val="en-GB"/>
        </w:rPr>
        <w:t xml:space="preserve">in the </w:t>
      </w:r>
      <w:r w:rsidR="00A475BB">
        <w:rPr>
          <w:lang w:val="en-GB"/>
        </w:rPr>
        <w:t>1:1 mapping rule.</w:t>
      </w:r>
      <w:r w:rsidR="00783746">
        <w:rPr>
          <w:lang w:val="en-GB"/>
        </w:rPr>
        <w:t xml:space="preserve"> The signalling </w:t>
      </w:r>
      <w:r w:rsidR="000B37BE">
        <w:rPr>
          <w:lang w:val="en-GB"/>
        </w:rPr>
        <w:t>is derived from a</w:t>
      </w:r>
      <w:r w:rsidR="00783746">
        <w:rPr>
          <w:lang w:val="en-GB"/>
        </w:rPr>
        <w:t xml:space="preserve"> separate field of size </w:t>
      </w:r>
      <w:proofErr w:type="gramStart"/>
      <w:r w:rsidR="00783746">
        <w:rPr>
          <w:lang w:val="en-GB"/>
        </w:rPr>
        <w:t>ceil(</w:t>
      </w:r>
      <w:proofErr w:type="gramEnd"/>
      <w:r w:rsidR="00783746">
        <w:rPr>
          <w:lang w:val="en-GB"/>
        </w:rPr>
        <w:t>log2(</w:t>
      </w:r>
      <w:proofErr w:type="spellStart"/>
      <w:r w:rsidR="00783746">
        <w:rPr>
          <w:lang w:val="en-GB"/>
        </w:rPr>
        <w:t>Num_Su</w:t>
      </w:r>
      <w:r w:rsidR="00BA48F1">
        <w:rPr>
          <w:lang w:val="en-GB"/>
        </w:rPr>
        <w:t>bch</w:t>
      </w:r>
      <w:proofErr w:type="spellEnd"/>
      <w:r w:rsidR="00495A84">
        <w:rPr>
          <w:lang w:val="en-GB"/>
        </w:rPr>
        <w:t>*N</w:t>
      </w:r>
      <w:r w:rsidR="00783746">
        <w:rPr>
          <w:lang w:val="en-GB"/>
        </w:rPr>
        <w:t>)).</w:t>
      </w:r>
    </w:p>
    <w:p w14:paraId="50C0BBDC" w14:textId="77777777" w:rsidR="00095180" w:rsidRPr="00AD2473" w:rsidRDefault="00095180" w:rsidP="00E14526">
      <w:pPr>
        <w:pStyle w:val="3GPPText"/>
        <w:rPr>
          <w:lang w:val="en-GB"/>
        </w:rPr>
      </w:pPr>
    </w:p>
    <w:p w14:paraId="5546D34A" w14:textId="77777777" w:rsidR="00EC3A0B" w:rsidRDefault="00EC3A0B" w:rsidP="00EC3A0B">
      <w:pPr>
        <w:pStyle w:val="3GPPText"/>
        <w:numPr>
          <w:ilvl w:val="0"/>
          <w:numId w:val="9"/>
        </w:numPr>
        <w:rPr>
          <w:lang w:val="en-GB"/>
        </w:rPr>
      </w:pPr>
    </w:p>
    <w:p w14:paraId="2FD11815" w14:textId="424B8DCD" w:rsidR="000A4EE9" w:rsidRDefault="000A4EE9" w:rsidP="00EC3A0B">
      <w:pPr>
        <w:pStyle w:val="3GPPText"/>
        <w:numPr>
          <w:ilvl w:val="1"/>
          <w:numId w:val="10"/>
        </w:numPr>
        <w:rPr>
          <w:b/>
          <w:lang w:val="en-GB"/>
        </w:rPr>
      </w:pPr>
      <w:r>
        <w:rPr>
          <w:b/>
          <w:lang w:val="en-GB"/>
        </w:rPr>
        <w:t>A mapping rule to determine PSFCH resource based on associated PSCCH/PSSCH transmission is defined as follows:</w:t>
      </w:r>
    </w:p>
    <w:p w14:paraId="2566F083" w14:textId="31C97C72" w:rsidR="000A4EE9" w:rsidRPr="00DE05DC" w:rsidRDefault="00DE05DC" w:rsidP="000A4EE9">
      <w:pPr>
        <w:pStyle w:val="3GPPText"/>
        <w:numPr>
          <w:ilvl w:val="2"/>
          <w:numId w:val="10"/>
        </w:numPr>
        <w:rPr>
          <w:b/>
          <w:lang w:val="en-GB"/>
        </w:rPr>
      </w:pPr>
      <w:r w:rsidRPr="00DE05DC">
        <w:rPr>
          <w:b/>
          <w:lang w:val="en-GB"/>
        </w:rPr>
        <w:t>A set of PSFCH resources associated with a sub-channel ‘s’</w:t>
      </w:r>
      <w:r>
        <w:rPr>
          <w:b/>
          <w:lang w:val="en-GB"/>
        </w:rPr>
        <w:t>, Fs,</w:t>
      </w:r>
      <w:r w:rsidR="000A4EE9" w:rsidRPr="00DE05DC">
        <w:rPr>
          <w:b/>
          <w:lang w:val="en-GB"/>
        </w:rPr>
        <w:t xml:space="preserve"> is determined as all PSFCH frequency resources within PRBs used by the sub-channel containing associated PSCCH transmission</w:t>
      </w:r>
    </w:p>
    <w:p w14:paraId="34E0D020" w14:textId="17A2EB59" w:rsidR="000A4EE9" w:rsidRPr="000A4EE9" w:rsidRDefault="00DE05DC" w:rsidP="000A4EE9">
      <w:pPr>
        <w:pStyle w:val="3GPPText"/>
        <w:numPr>
          <w:ilvl w:val="2"/>
          <w:numId w:val="10"/>
        </w:numPr>
        <w:rPr>
          <w:b/>
          <w:lang w:val="en-GB"/>
        </w:rPr>
      </w:pPr>
      <w:r>
        <w:rPr>
          <w:b/>
          <w:lang w:val="en-GB"/>
        </w:rPr>
        <w:t>A set of PSFCH resource assoc</w:t>
      </w:r>
      <w:r w:rsidR="00153717">
        <w:rPr>
          <w:b/>
          <w:lang w:val="en-GB"/>
        </w:rPr>
        <w:t>i</w:t>
      </w:r>
      <w:r>
        <w:rPr>
          <w:b/>
          <w:lang w:val="en-GB"/>
        </w:rPr>
        <w:t xml:space="preserve">ated with a sub-channel ‘s’ within a slot ‘n’, </w:t>
      </w:r>
      <w:proofErr w:type="spellStart"/>
      <w:r w:rsidR="000A4EE9" w:rsidRPr="000A4EE9">
        <w:rPr>
          <w:b/>
          <w:lang w:val="en-GB"/>
        </w:rPr>
        <w:t>Fsn</w:t>
      </w:r>
      <w:proofErr w:type="spellEnd"/>
      <w:r>
        <w:rPr>
          <w:b/>
          <w:lang w:val="en-GB"/>
        </w:rPr>
        <w:t>,</w:t>
      </w:r>
      <w:r w:rsidR="000A4EE9" w:rsidRPr="000A4EE9">
        <w:rPr>
          <w:b/>
          <w:lang w:val="en-GB"/>
        </w:rPr>
        <w:t xml:space="preserve"> is determined by dividing Fs into N (= PSFCH periodicity) </w:t>
      </w:r>
      <w:r w:rsidR="00153717">
        <w:rPr>
          <w:b/>
          <w:lang w:val="en-GB"/>
        </w:rPr>
        <w:t xml:space="preserve">same-size </w:t>
      </w:r>
      <w:r w:rsidR="000A4EE9" w:rsidRPr="000A4EE9">
        <w:rPr>
          <w:b/>
          <w:lang w:val="en-GB"/>
        </w:rPr>
        <w:t xml:space="preserve">groups and selecting the group index equal to (n mod N) where ‘n’ is the slot index containing the associated PSCCH/PSSCH counted </w:t>
      </w:r>
      <w:r>
        <w:rPr>
          <w:b/>
          <w:lang w:val="en-GB"/>
        </w:rPr>
        <w:t>within associated resource pool</w:t>
      </w:r>
    </w:p>
    <w:p w14:paraId="3C77EF25" w14:textId="06DD1C47" w:rsidR="000A4EE9" w:rsidRPr="000A4EE9" w:rsidRDefault="000A4EE9" w:rsidP="000A4EE9">
      <w:pPr>
        <w:pStyle w:val="3GPPText"/>
        <w:numPr>
          <w:ilvl w:val="2"/>
          <w:numId w:val="10"/>
        </w:numPr>
        <w:rPr>
          <w:b/>
          <w:lang w:val="en-GB"/>
        </w:rPr>
      </w:pPr>
      <w:r w:rsidRPr="000A4EE9">
        <w:rPr>
          <w:b/>
          <w:lang w:val="en-GB"/>
        </w:rPr>
        <w:t>Frequency</w:t>
      </w:r>
      <w:r w:rsidR="00DE05DC">
        <w:rPr>
          <w:b/>
          <w:lang w:val="en-GB"/>
        </w:rPr>
        <w:t>-code</w:t>
      </w:r>
      <w:r w:rsidRPr="000A4EE9">
        <w:rPr>
          <w:b/>
          <w:lang w:val="en-GB"/>
        </w:rPr>
        <w:t xml:space="preserve"> resource within </w:t>
      </w:r>
      <w:proofErr w:type="spellStart"/>
      <w:r w:rsidRPr="000A4EE9">
        <w:rPr>
          <w:b/>
          <w:lang w:val="en-GB"/>
        </w:rPr>
        <w:t>Fsn</w:t>
      </w:r>
      <w:proofErr w:type="spellEnd"/>
      <w:r w:rsidRPr="000A4EE9">
        <w:rPr>
          <w:b/>
          <w:lang w:val="en-GB"/>
        </w:rPr>
        <w:t xml:space="preserve"> is determined by:</w:t>
      </w:r>
    </w:p>
    <w:p w14:paraId="601E386E" w14:textId="77777777" w:rsidR="000A4EE9" w:rsidRPr="000A4EE9" w:rsidRDefault="000A4EE9" w:rsidP="0069260D">
      <w:pPr>
        <w:pStyle w:val="3GPPText"/>
        <w:numPr>
          <w:ilvl w:val="3"/>
          <w:numId w:val="10"/>
        </w:numPr>
        <w:rPr>
          <w:b/>
          <w:lang w:val="en-GB"/>
        </w:rPr>
      </w:pPr>
      <w:r w:rsidRPr="000A4EE9">
        <w:rPr>
          <w:b/>
          <w:lang w:val="en-GB"/>
        </w:rPr>
        <w:t>For unicast and groupcast Option 1 – as a hashing function from L1 source ID</w:t>
      </w:r>
    </w:p>
    <w:p w14:paraId="0267B393" w14:textId="77777777" w:rsidR="000A4EE9" w:rsidRDefault="000A4EE9" w:rsidP="0069260D">
      <w:pPr>
        <w:pStyle w:val="3GPPText"/>
        <w:numPr>
          <w:ilvl w:val="3"/>
          <w:numId w:val="10"/>
        </w:numPr>
        <w:rPr>
          <w:b/>
          <w:lang w:val="en-GB"/>
        </w:rPr>
      </w:pPr>
      <w:r w:rsidRPr="000A4EE9">
        <w:rPr>
          <w:b/>
          <w:lang w:val="en-GB"/>
        </w:rPr>
        <w:t>For groupcast Option 2 – as a hashing function from L1 source ID and {UE ID within a group}</w:t>
      </w:r>
    </w:p>
    <w:p w14:paraId="4F12EEB1" w14:textId="7196B93E" w:rsidR="00EA536D" w:rsidRPr="000A4EE9" w:rsidRDefault="00EA536D" w:rsidP="00EA536D">
      <w:pPr>
        <w:pStyle w:val="3GPPText"/>
        <w:numPr>
          <w:ilvl w:val="2"/>
          <w:numId w:val="10"/>
        </w:numPr>
        <w:rPr>
          <w:b/>
          <w:lang w:val="en-GB"/>
        </w:rPr>
      </w:pPr>
      <w:r>
        <w:rPr>
          <w:b/>
          <w:lang w:val="en-GB"/>
        </w:rPr>
        <w:t>FFS details of hashing functions</w:t>
      </w:r>
    </w:p>
    <w:p w14:paraId="60932860" w14:textId="77777777" w:rsidR="00EC3A0B" w:rsidRDefault="00EC3A0B" w:rsidP="007565ED">
      <w:pPr>
        <w:pStyle w:val="3GPPText"/>
        <w:rPr>
          <w:lang w:val="en-GB"/>
        </w:rPr>
      </w:pPr>
    </w:p>
    <w:p w14:paraId="1A8EA273" w14:textId="2665EEC4" w:rsidR="007104EC" w:rsidRDefault="00DF3424" w:rsidP="004565FD">
      <w:pPr>
        <w:pStyle w:val="3GPPText"/>
      </w:pPr>
      <w:r>
        <w:t xml:space="preserve">If </w:t>
      </w:r>
      <w:r w:rsidR="000A33E6">
        <w:t>‘s’ and ‘n’ are explicitly signaled in</w:t>
      </w:r>
      <w:r>
        <w:t xml:space="preserve"> SCI, then the </w:t>
      </w:r>
      <w:r w:rsidR="007104EC" w:rsidRPr="00DF3424">
        <w:t xml:space="preserve">UE </w:t>
      </w:r>
      <w:r>
        <w:t xml:space="preserve">should </w:t>
      </w:r>
      <w:r w:rsidR="007104EC" w:rsidRPr="00DF3424">
        <w:t>not expect PSFCH resources to be different for different TBs which are being multiplexed</w:t>
      </w:r>
      <w:r w:rsidR="00D32A08">
        <w:t xml:space="preserve">, otherwise due to possibility of missed SCI, there may be ambiguity and efficiency loss since TX UE and RX UE may have different understanding of PSFCH </w:t>
      </w:r>
      <w:r w:rsidR="002D40BE">
        <w:t>frequency resource set</w:t>
      </w:r>
      <w:r w:rsidR="00D32A08">
        <w:t>.</w:t>
      </w:r>
    </w:p>
    <w:p w14:paraId="17AB7D84" w14:textId="77777777" w:rsidR="00AD2473" w:rsidRDefault="00AD2473" w:rsidP="008A0805">
      <w:pPr>
        <w:pStyle w:val="3GPPText"/>
        <w:numPr>
          <w:ilvl w:val="0"/>
          <w:numId w:val="9"/>
        </w:numPr>
        <w:rPr>
          <w:b/>
          <w:lang w:val="en-GB"/>
        </w:rPr>
      </w:pPr>
    </w:p>
    <w:p w14:paraId="28FAF6DD" w14:textId="24582299" w:rsidR="00AD2473" w:rsidRPr="00EA536D" w:rsidRDefault="000929E2" w:rsidP="008A0805">
      <w:pPr>
        <w:pStyle w:val="3GPPText"/>
        <w:numPr>
          <w:ilvl w:val="1"/>
          <w:numId w:val="10"/>
        </w:numPr>
        <w:rPr>
          <w:b/>
          <w:lang w:val="en-GB"/>
        </w:rPr>
      </w:pPr>
      <w:r w:rsidRPr="00EA536D">
        <w:rPr>
          <w:b/>
          <w:lang w:val="en-GB"/>
        </w:rPr>
        <w:t xml:space="preserve">When PSFCH periodicity </w:t>
      </w:r>
      <w:r w:rsidR="007B4EEB" w:rsidRPr="00EA536D">
        <w:rPr>
          <w:b/>
          <w:lang w:val="en-GB"/>
        </w:rPr>
        <w:t xml:space="preserve">N </w:t>
      </w:r>
      <w:r w:rsidRPr="00EA536D">
        <w:rPr>
          <w:b/>
          <w:lang w:val="en-GB"/>
        </w:rPr>
        <w:t xml:space="preserve">&gt; 1, </w:t>
      </w:r>
      <w:r w:rsidR="00DE05DC" w:rsidRPr="00EA536D">
        <w:rPr>
          <w:b/>
          <w:lang w:val="en-GB"/>
        </w:rPr>
        <w:t xml:space="preserve">the mapping rule to determine </w:t>
      </w:r>
      <w:r w:rsidR="00AD2473" w:rsidRPr="00EA536D">
        <w:rPr>
          <w:b/>
          <w:lang w:val="en-GB"/>
        </w:rPr>
        <w:t xml:space="preserve">PSFCH resource </w:t>
      </w:r>
      <w:r w:rsidR="00DE05DC" w:rsidRPr="00EA536D">
        <w:rPr>
          <w:b/>
          <w:lang w:val="en-GB"/>
        </w:rPr>
        <w:t xml:space="preserve">uses slot index ‘n’ and sub-channel index ‘s’ derived from explicit </w:t>
      </w:r>
      <w:r w:rsidR="00AD2473" w:rsidRPr="00EA536D">
        <w:rPr>
          <w:b/>
          <w:lang w:val="en-GB"/>
        </w:rPr>
        <w:t>signalling in SCI</w:t>
      </w:r>
    </w:p>
    <w:p w14:paraId="18D080AB" w14:textId="2DDDF19B" w:rsidR="00E44166" w:rsidRPr="00EA536D" w:rsidRDefault="00E44166" w:rsidP="00E44166">
      <w:pPr>
        <w:pStyle w:val="3GPPText"/>
        <w:numPr>
          <w:ilvl w:val="2"/>
          <w:numId w:val="10"/>
        </w:numPr>
        <w:rPr>
          <w:b/>
          <w:lang w:val="en-GB"/>
        </w:rPr>
      </w:pPr>
      <w:r w:rsidRPr="00EA536D">
        <w:rPr>
          <w:b/>
          <w:lang w:val="en-GB"/>
        </w:rPr>
        <w:t xml:space="preserve">First PSCCH+PSSCH transmission associated with a given PSFCH </w:t>
      </w:r>
      <w:r w:rsidR="00DE05DC" w:rsidRPr="00EA536D">
        <w:rPr>
          <w:b/>
          <w:lang w:val="en-GB"/>
        </w:rPr>
        <w:t xml:space="preserve">occasion </w:t>
      </w:r>
      <w:r w:rsidRPr="00EA536D">
        <w:rPr>
          <w:b/>
          <w:lang w:val="en-GB"/>
        </w:rPr>
        <w:t xml:space="preserve">points to the same sub-channel </w:t>
      </w:r>
      <w:r w:rsidR="00DE05DC" w:rsidRPr="00EA536D">
        <w:rPr>
          <w:b/>
          <w:lang w:val="en-GB"/>
        </w:rPr>
        <w:t xml:space="preserve">‘s’ </w:t>
      </w:r>
      <w:r w:rsidR="0085360D" w:rsidRPr="00EA536D">
        <w:rPr>
          <w:b/>
          <w:lang w:val="en-GB"/>
        </w:rPr>
        <w:t xml:space="preserve">and same slot </w:t>
      </w:r>
      <w:r w:rsidR="00DE05DC" w:rsidRPr="00EA536D">
        <w:rPr>
          <w:b/>
          <w:lang w:val="en-GB"/>
        </w:rPr>
        <w:t xml:space="preserve">‘n’ </w:t>
      </w:r>
      <w:r w:rsidR="00FC6986" w:rsidRPr="00EA536D">
        <w:rPr>
          <w:b/>
          <w:lang w:val="en-GB"/>
        </w:rPr>
        <w:t xml:space="preserve">as </w:t>
      </w:r>
      <w:r w:rsidRPr="00EA536D">
        <w:rPr>
          <w:b/>
          <w:lang w:val="en-GB"/>
        </w:rPr>
        <w:t>being used for</w:t>
      </w:r>
      <w:r w:rsidR="00DE05DC" w:rsidRPr="00EA536D">
        <w:rPr>
          <w:b/>
          <w:lang w:val="en-GB"/>
        </w:rPr>
        <w:t xml:space="preserve"> this</w:t>
      </w:r>
      <w:r w:rsidRPr="00EA536D">
        <w:rPr>
          <w:b/>
          <w:lang w:val="en-GB"/>
        </w:rPr>
        <w:t xml:space="preserve"> PSSCH+PSSCH transmission</w:t>
      </w:r>
    </w:p>
    <w:p w14:paraId="795CEAD6" w14:textId="4DEC0FCF" w:rsidR="00E44166" w:rsidRPr="00EA536D" w:rsidRDefault="00E44166" w:rsidP="00E44166">
      <w:pPr>
        <w:pStyle w:val="3GPPText"/>
        <w:numPr>
          <w:ilvl w:val="2"/>
          <w:numId w:val="10"/>
        </w:numPr>
        <w:rPr>
          <w:b/>
          <w:lang w:val="en-GB"/>
        </w:rPr>
      </w:pPr>
      <w:r w:rsidRPr="00EA536D">
        <w:rPr>
          <w:b/>
          <w:lang w:val="en-GB"/>
        </w:rPr>
        <w:t xml:space="preserve">Other than the first PSCCH+PSSCH transmission associated with a given PSFCH </w:t>
      </w:r>
      <w:r w:rsidR="00DE05DC" w:rsidRPr="00EA536D">
        <w:rPr>
          <w:b/>
          <w:lang w:val="en-GB"/>
        </w:rPr>
        <w:t>occasion</w:t>
      </w:r>
      <w:r w:rsidRPr="00EA536D">
        <w:rPr>
          <w:b/>
          <w:lang w:val="en-GB"/>
        </w:rPr>
        <w:t xml:space="preserve"> indicate </w:t>
      </w:r>
      <w:r w:rsidR="00EA536D" w:rsidRPr="00EA536D">
        <w:rPr>
          <w:b/>
          <w:lang w:val="en-GB"/>
        </w:rPr>
        <w:t xml:space="preserve">the same sub-channel ‘s’ and same slot ‘n’ </w:t>
      </w:r>
      <w:r w:rsidR="002217DD">
        <w:rPr>
          <w:b/>
          <w:lang w:val="en-GB"/>
        </w:rPr>
        <w:t xml:space="preserve">as </w:t>
      </w:r>
      <w:r w:rsidR="00EA536D" w:rsidRPr="00EA536D">
        <w:rPr>
          <w:b/>
          <w:lang w:val="en-GB"/>
        </w:rPr>
        <w:t>being used for the first PSSCH+PSSCH transmission</w:t>
      </w:r>
    </w:p>
    <w:p w14:paraId="35069CC6" w14:textId="77777777" w:rsidR="000A33E6" w:rsidRDefault="000A33E6" w:rsidP="004565FD">
      <w:pPr>
        <w:pStyle w:val="3GPPText"/>
      </w:pPr>
    </w:p>
    <w:p w14:paraId="498FF003" w14:textId="1DDE078E" w:rsidR="00DE4AB2" w:rsidRDefault="00DE4AB2" w:rsidP="002C16F9">
      <w:pPr>
        <w:pStyle w:val="3GPPH3"/>
      </w:pPr>
      <w:r w:rsidRPr="00DE4AB2">
        <w:t>Multiplexing of HARQ-ACK for different TBs in a single PSFCH</w:t>
      </w:r>
    </w:p>
    <w:p w14:paraId="098F6FA2" w14:textId="23FC8607" w:rsidR="00CF4622" w:rsidRPr="00DE4AB2" w:rsidRDefault="003110FC" w:rsidP="00CF4622">
      <w:pPr>
        <w:pStyle w:val="3GPPText"/>
      </w:pPr>
      <w:r>
        <w:t>Under the assumptions of single TB for rank-2 transmission</w:t>
      </w:r>
      <w:r w:rsidR="00CC6C4A">
        <w:t xml:space="preserve"> and possibility to multiplex feedbacks from 1, 2, 4 slots, </w:t>
      </w:r>
      <w:r w:rsidR="00CF4622">
        <w:t>PSFCH needs to carry up to 4 bit</w:t>
      </w:r>
      <w:r w:rsidR="00CC33D1">
        <w:t>s</w:t>
      </w:r>
      <w:r w:rsidR="00CF4622">
        <w:t>. More details on the physical structure of this PSFCH is described in</w:t>
      </w:r>
      <w:r w:rsidR="00EE485C">
        <w:t xml:space="preserve"> </w:t>
      </w:r>
      <w:r w:rsidR="00EE485C">
        <w:fldChar w:fldCharType="begin"/>
      </w:r>
      <w:r w:rsidR="00EE485C">
        <w:instrText xml:space="preserve"> REF _Ref16873820 \r \h </w:instrText>
      </w:r>
      <w:r w:rsidR="00EE485C">
        <w:fldChar w:fldCharType="separate"/>
      </w:r>
      <w:r w:rsidR="00DC53F8">
        <w:t>[2]</w:t>
      </w:r>
      <w:r w:rsidR="00EE485C">
        <w:fldChar w:fldCharType="end"/>
      </w:r>
      <w:r w:rsidR="00CF4622">
        <w:t>.</w:t>
      </w:r>
    </w:p>
    <w:p w14:paraId="0A5B3A1D" w14:textId="7BFE62A1" w:rsidR="003110FC" w:rsidRPr="00DE4AB2" w:rsidRDefault="003110FC" w:rsidP="003110FC">
      <w:pPr>
        <w:pStyle w:val="3GPPText"/>
      </w:pPr>
    </w:p>
    <w:p w14:paraId="69D493D9" w14:textId="3C2243CA" w:rsidR="00DE4AB2" w:rsidRPr="00003CE2" w:rsidRDefault="00DE4AB2" w:rsidP="002C16F9">
      <w:pPr>
        <w:pStyle w:val="3GPPH3"/>
      </w:pPr>
      <w:r w:rsidRPr="00003CE2">
        <w:t>Multiplexing of HARQ-ACK from different UEs in a group</w:t>
      </w:r>
    </w:p>
    <w:tbl>
      <w:tblPr>
        <w:tblStyle w:val="TableGrid"/>
        <w:tblW w:w="0" w:type="auto"/>
        <w:tblLook w:val="04A0" w:firstRow="1" w:lastRow="0" w:firstColumn="1" w:lastColumn="0" w:noHBand="0" w:noVBand="1"/>
      </w:tblPr>
      <w:tblGrid>
        <w:gridCol w:w="9962"/>
      </w:tblGrid>
      <w:tr w:rsidR="009C2C63" w14:paraId="7600BF17" w14:textId="77777777" w:rsidTr="009C2C63">
        <w:tc>
          <w:tcPr>
            <w:tcW w:w="9962" w:type="dxa"/>
          </w:tcPr>
          <w:p w14:paraId="70C03016" w14:textId="77777777" w:rsidR="009C2C63" w:rsidRPr="009E556B"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1801AE09"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In HARQ feedback for groupcast,</w:t>
            </w:r>
          </w:p>
          <w:p w14:paraId="137E546E" w14:textId="77777777" w:rsidR="009C2C63" w:rsidRPr="009E556B" w:rsidRDefault="009C2C63" w:rsidP="00492525">
            <w:pPr>
              <w:numPr>
                <w:ilvl w:val="1"/>
                <w:numId w:val="14"/>
              </w:numPr>
              <w:spacing w:before="60" w:after="60"/>
              <w:rPr>
                <w:sz w:val="22"/>
                <w:szCs w:val="22"/>
                <w:lang w:val="en-US" w:eastAsia="zh-CN"/>
              </w:rPr>
            </w:pPr>
            <w:r w:rsidRPr="009E556B">
              <w:rPr>
                <w:sz w:val="22"/>
                <w:szCs w:val="22"/>
                <w:lang w:val="en-US" w:eastAsia="zh-CN"/>
              </w:rPr>
              <w:t xml:space="preserve">When Option 1 is used for a groupcast transmission, it is supported </w:t>
            </w:r>
          </w:p>
          <w:p w14:paraId="7079CC89" w14:textId="77777777" w:rsidR="009C2C63" w:rsidRPr="009E556B" w:rsidRDefault="009C2C63" w:rsidP="00492525">
            <w:pPr>
              <w:numPr>
                <w:ilvl w:val="2"/>
                <w:numId w:val="14"/>
              </w:numPr>
              <w:spacing w:before="60" w:after="60"/>
              <w:rPr>
                <w:sz w:val="22"/>
                <w:szCs w:val="22"/>
                <w:lang w:val="en-US" w:eastAsia="zh-CN"/>
              </w:rPr>
            </w:pPr>
            <w:r w:rsidRPr="009E556B">
              <w:rPr>
                <w:sz w:val="22"/>
                <w:szCs w:val="22"/>
                <w:lang w:val="en-US" w:eastAsia="zh-CN"/>
              </w:rPr>
              <w:t>all the receiver UEs share a PSFCH</w:t>
            </w:r>
          </w:p>
          <w:p w14:paraId="0BA8960A" w14:textId="77777777" w:rsidR="009C2C63" w:rsidRPr="00C76B75" w:rsidRDefault="009C2C63" w:rsidP="00492525">
            <w:pPr>
              <w:numPr>
                <w:ilvl w:val="2"/>
                <w:numId w:val="14"/>
              </w:numPr>
              <w:spacing w:before="60" w:after="60"/>
              <w:rPr>
                <w:sz w:val="22"/>
                <w:szCs w:val="22"/>
                <w:lang w:val="en-US" w:eastAsia="zh-CN"/>
              </w:rPr>
            </w:pPr>
            <w:r w:rsidRPr="00C76B75">
              <w:rPr>
                <w:sz w:val="22"/>
                <w:szCs w:val="22"/>
                <w:lang w:val="en-US" w:eastAsia="zh-CN"/>
              </w:rPr>
              <w:t>FFS: a subset of the receiver UEs share a PSFCH</w:t>
            </w:r>
          </w:p>
          <w:p w14:paraId="5D90B142" w14:textId="77777777" w:rsidR="009C2C63" w:rsidRPr="00C76B75" w:rsidRDefault="009C2C63" w:rsidP="00492525">
            <w:pPr>
              <w:numPr>
                <w:ilvl w:val="2"/>
                <w:numId w:val="14"/>
              </w:numPr>
              <w:spacing w:before="60" w:after="60"/>
              <w:rPr>
                <w:sz w:val="22"/>
                <w:szCs w:val="22"/>
                <w:lang w:val="en-US" w:eastAsia="zh-CN"/>
              </w:rPr>
            </w:pPr>
            <w:r w:rsidRPr="00C76B75">
              <w:rPr>
                <w:sz w:val="22"/>
                <w:szCs w:val="22"/>
                <w:lang w:val="en-US" w:eastAsia="zh-CN"/>
              </w:rPr>
              <w:t>FFS: all or a subset of receiver UEs share a pool of PSFCH.</w:t>
            </w:r>
          </w:p>
          <w:p w14:paraId="12ED1097" w14:textId="77777777" w:rsidR="009C2C63" w:rsidRPr="009E556B" w:rsidRDefault="009C2C63" w:rsidP="00492525">
            <w:pPr>
              <w:numPr>
                <w:ilvl w:val="1"/>
                <w:numId w:val="14"/>
              </w:numPr>
              <w:spacing w:before="60" w:after="60"/>
              <w:rPr>
                <w:sz w:val="22"/>
                <w:szCs w:val="22"/>
                <w:lang w:val="en-US" w:eastAsia="zh-CN"/>
              </w:rPr>
            </w:pPr>
            <w:r w:rsidRPr="009E556B">
              <w:rPr>
                <w:sz w:val="22"/>
                <w:szCs w:val="22"/>
                <w:lang w:val="en-US" w:eastAsia="zh-CN"/>
              </w:rPr>
              <w:t xml:space="preserve">When Option 2 is used for a groupcast transmission, it is supported </w:t>
            </w:r>
          </w:p>
          <w:p w14:paraId="2BA21BA4" w14:textId="77777777" w:rsidR="009C2C63" w:rsidRPr="009E556B" w:rsidRDefault="009C2C63" w:rsidP="00492525">
            <w:pPr>
              <w:numPr>
                <w:ilvl w:val="2"/>
                <w:numId w:val="14"/>
              </w:numPr>
              <w:spacing w:before="60" w:after="60"/>
              <w:rPr>
                <w:sz w:val="22"/>
                <w:szCs w:val="22"/>
                <w:lang w:val="en-US" w:eastAsia="zh-CN"/>
              </w:rPr>
            </w:pPr>
            <w:proofErr w:type="gramStart"/>
            <w:r w:rsidRPr="009E556B">
              <w:rPr>
                <w:sz w:val="22"/>
                <w:szCs w:val="22"/>
                <w:lang w:val="en-US" w:eastAsia="zh-CN"/>
              </w:rPr>
              <w:t>each</w:t>
            </w:r>
            <w:proofErr w:type="gramEnd"/>
            <w:r w:rsidRPr="009E556B">
              <w:rPr>
                <w:sz w:val="22"/>
                <w:szCs w:val="22"/>
                <w:lang w:val="en-US" w:eastAsia="zh-CN"/>
              </w:rPr>
              <w:t xml:space="preserve"> receiver UE uses a separate PSFCH for HARQ ACK/NACK.</w:t>
            </w:r>
          </w:p>
          <w:p w14:paraId="050B318E" w14:textId="77777777" w:rsidR="009C2C63" w:rsidRPr="005A67DF" w:rsidRDefault="009C2C63" w:rsidP="00492525">
            <w:pPr>
              <w:numPr>
                <w:ilvl w:val="2"/>
                <w:numId w:val="14"/>
              </w:numPr>
              <w:spacing w:before="60" w:after="60"/>
              <w:rPr>
                <w:sz w:val="22"/>
                <w:szCs w:val="22"/>
                <w:lang w:val="en-US" w:eastAsia="zh-CN"/>
              </w:rPr>
            </w:pPr>
            <w:r w:rsidRPr="005A67DF">
              <w:rPr>
                <w:sz w:val="22"/>
                <w:szCs w:val="22"/>
                <w:lang w:val="en-US" w:eastAsia="zh-CN"/>
              </w:rPr>
              <w:t>FFS: all or a subset of receiver UEs share a PSFCH for ACK transmission and another PSFCH for NACK transmission</w:t>
            </w:r>
          </w:p>
          <w:p w14:paraId="1978D94C" w14:textId="77777777" w:rsidR="009C2C63" w:rsidRPr="00FA13D5" w:rsidRDefault="009C2C63" w:rsidP="00492525">
            <w:pPr>
              <w:numPr>
                <w:ilvl w:val="2"/>
                <w:numId w:val="14"/>
              </w:numPr>
              <w:spacing w:before="60" w:after="60"/>
              <w:rPr>
                <w:sz w:val="22"/>
                <w:szCs w:val="22"/>
                <w:lang w:val="en-US" w:eastAsia="zh-CN"/>
              </w:rPr>
            </w:pPr>
            <w:r w:rsidRPr="00FA13D5">
              <w:rPr>
                <w:sz w:val="22"/>
                <w:szCs w:val="22"/>
                <w:lang w:val="en-US" w:eastAsia="zh-CN"/>
              </w:rPr>
              <w:t>FFS on which entity and how to allocate PSFCH resource to the receiver UE(s)</w:t>
            </w:r>
          </w:p>
          <w:p w14:paraId="4C3501BD" w14:textId="77777777" w:rsidR="009C2C63" w:rsidRPr="005A67DF" w:rsidRDefault="009C2C63" w:rsidP="00492525">
            <w:pPr>
              <w:numPr>
                <w:ilvl w:val="2"/>
                <w:numId w:val="14"/>
              </w:numPr>
              <w:spacing w:before="60" w:after="60"/>
              <w:rPr>
                <w:sz w:val="22"/>
                <w:szCs w:val="22"/>
                <w:lang w:val="en-US" w:eastAsia="zh-CN"/>
              </w:rPr>
            </w:pPr>
            <w:r w:rsidRPr="005A67DF">
              <w:rPr>
                <w:sz w:val="22"/>
                <w:szCs w:val="22"/>
                <w:lang w:val="en-US" w:eastAsia="zh-CN"/>
              </w:rPr>
              <w:t>FFS whether or not to additionally support a mixture of option 1 and option 2 for a groupcast transmission</w:t>
            </w:r>
          </w:p>
          <w:p w14:paraId="0D40476C" w14:textId="40470449" w:rsidR="009C2C63" w:rsidRPr="009C2C63" w:rsidRDefault="009C2C63" w:rsidP="00492525">
            <w:pPr>
              <w:numPr>
                <w:ilvl w:val="0"/>
                <w:numId w:val="14"/>
              </w:numPr>
              <w:spacing w:before="60" w:after="60"/>
              <w:rPr>
                <w:sz w:val="22"/>
                <w:szCs w:val="22"/>
                <w:lang w:val="en-US" w:eastAsia="zh-CN"/>
              </w:rPr>
            </w:pPr>
            <w:r w:rsidRPr="009E556B">
              <w:rPr>
                <w:sz w:val="22"/>
                <w:szCs w:val="22"/>
                <w:lang w:val="en-US" w:eastAsia="zh-CN"/>
              </w:rPr>
              <w:t>Note: Each PSFCH is mapped to a time, frequency, and code resource.</w:t>
            </w:r>
          </w:p>
        </w:tc>
      </w:tr>
    </w:tbl>
    <w:p w14:paraId="14EF2EFF" w14:textId="29B62A27" w:rsidR="009C2C63" w:rsidRPr="00E67C9D" w:rsidRDefault="00C76B75" w:rsidP="004565FD">
      <w:pPr>
        <w:pStyle w:val="3GPPText"/>
      </w:pPr>
      <w:r w:rsidRPr="00E67C9D">
        <w:t>RAN1 discussed last time that UEs may be divided into groups which transmit on different resources. At this point it is not very clear what the potential benefits are. In order to avoid IBE effects the most constructive way would be to have TDM of UEs, however it is not possible in current slot structure assumptions. Thus, single resource for NACK transmission by all UEs is still preferred.</w:t>
      </w:r>
    </w:p>
    <w:p w14:paraId="48CB023E" w14:textId="77777777" w:rsidR="00C76B75" w:rsidRPr="00E67C9D" w:rsidRDefault="00C76B75" w:rsidP="00C76B75">
      <w:pPr>
        <w:pStyle w:val="3GPPText"/>
        <w:numPr>
          <w:ilvl w:val="0"/>
          <w:numId w:val="9"/>
        </w:numPr>
        <w:rPr>
          <w:b/>
          <w:lang w:val="en-GB"/>
        </w:rPr>
      </w:pPr>
    </w:p>
    <w:p w14:paraId="5C5DDC9D" w14:textId="1FC53728" w:rsidR="00C76B75" w:rsidRDefault="0063039D" w:rsidP="004565FD">
      <w:pPr>
        <w:pStyle w:val="3GPPText"/>
        <w:numPr>
          <w:ilvl w:val="1"/>
          <w:numId w:val="10"/>
        </w:numPr>
        <w:rPr>
          <w:b/>
          <w:lang w:val="en-GB"/>
        </w:rPr>
      </w:pPr>
      <w:r w:rsidRPr="0063039D">
        <w:rPr>
          <w:b/>
          <w:lang w:val="en-GB"/>
        </w:rPr>
        <w:t>All UEs use same PSFCH resource for NACK-only transmission in response to a given associated PSCCH</w:t>
      </w:r>
    </w:p>
    <w:p w14:paraId="6BE1B89E" w14:textId="5B60351E" w:rsidR="0063039D" w:rsidRPr="0063039D" w:rsidRDefault="0063039D" w:rsidP="0063039D">
      <w:pPr>
        <w:pStyle w:val="3GPPText"/>
        <w:numPr>
          <w:ilvl w:val="2"/>
          <w:numId w:val="10"/>
        </w:numPr>
        <w:rPr>
          <w:b/>
          <w:lang w:val="en-GB"/>
        </w:rPr>
      </w:pPr>
      <w:r>
        <w:rPr>
          <w:b/>
          <w:lang w:val="en-GB"/>
        </w:rPr>
        <w:t>Subset based PSFCH resource sharing is not supported</w:t>
      </w:r>
      <w:r w:rsidR="005D0F3D">
        <w:rPr>
          <w:b/>
          <w:lang w:val="en-GB"/>
        </w:rPr>
        <w:t xml:space="preserve"> for groupcast option 1 feedbacks</w:t>
      </w:r>
    </w:p>
    <w:p w14:paraId="07D904C8" w14:textId="77777777" w:rsidR="00981A84" w:rsidRDefault="00981A84" w:rsidP="004565FD">
      <w:pPr>
        <w:pStyle w:val="3GPPText"/>
        <w:rPr>
          <w:lang w:val="en-GB"/>
        </w:rPr>
      </w:pPr>
    </w:p>
    <w:p w14:paraId="4A8817C9" w14:textId="64717309" w:rsidR="00DA4C35" w:rsidRPr="00E67C9D" w:rsidRDefault="00C76B75" w:rsidP="004565FD">
      <w:pPr>
        <w:pStyle w:val="3GPPText"/>
        <w:rPr>
          <w:lang w:val="en-GB"/>
        </w:rPr>
      </w:pPr>
      <w:r w:rsidRPr="00E67C9D">
        <w:rPr>
          <w:lang w:val="en-GB"/>
        </w:rPr>
        <w:t>Therefore, for Option 1 groupcast, SFN manner transmission should be assumed.</w:t>
      </w:r>
      <w:r w:rsidR="00E67C9D">
        <w:rPr>
          <w:lang w:val="en-GB"/>
        </w:rPr>
        <w:t xml:space="preserve"> The resource determination should follow the procedure described in section </w:t>
      </w:r>
      <w:r w:rsidR="00E67C9D">
        <w:rPr>
          <w:lang w:val="en-GB"/>
        </w:rPr>
        <w:fldChar w:fldCharType="begin"/>
      </w:r>
      <w:r w:rsidR="00E67C9D">
        <w:rPr>
          <w:lang w:val="en-GB"/>
        </w:rPr>
        <w:instrText xml:space="preserve"> REF _Ref16694654 \r \h </w:instrText>
      </w:r>
      <w:r w:rsidR="00E67C9D">
        <w:rPr>
          <w:lang w:val="en-GB"/>
        </w:rPr>
      </w:r>
      <w:r w:rsidR="00E67C9D">
        <w:rPr>
          <w:lang w:val="en-GB"/>
        </w:rPr>
        <w:fldChar w:fldCharType="separate"/>
      </w:r>
      <w:r w:rsidR="00DC53F8">
        <w:rPr>
          <w:lang w:val="en-GB"/>
        </w:rPr>
        <w:t>2.2.1</w:t>
      </w:r>
      <w:r w:rsidR="00E67C9D">
        <w:rPr>
          <w:lang w:val="en-GB"/>
        </w:rPr>
        <w:fldChar w:fldCharType="end"/>
      </w:r>
      <w:r w:rsidR="00E67C9D">
        <w:rPr>
          <w:lang w:val="en-GB"/>
        </w:rPr>
        <w:t>.</w:t>
      </w:r>
    </w:p>
    <w:p w14:paraId="41F45923" w14:textId="0E542A3C" w:rsidR="00612AD7" w:rsidRPr="00E67C9D" w:rsidRDefault="00612AD7" w:rsidP="00DE4AB2">
      <w:pPr>
        <w:pStyle w:val="3GPPText"/>
      </w:pPr>
      <w:r w:rsidRPr="00E67C9D">
        <w:t xml:space="preserve">If more than one TB is sent by single UE in the group, multiplexing of NACKs may be problematic. One option is to restrict </w:t>
      </w:r>
      <w:r w:rsidR="000A60A5" w:rsidRPr="00E67C9D">
        <w:t xml:space="preserve">NACK-only </w:t>
      </w:r>
      <w:r w:rsidRPr="00E67C9D">
        <w:t xml:space="preserve">to single HARQ-ACK bit </w:t>
      </w:r>
      <w:r w:rsidR="000A60A5" w:rsidRPr="00E67C9D">
        <w:t>scenarios</w:t>
      </w:r>
      <w:r w:rsidRPr="00E67C9D">
        <w:t>. Another option is to assign orthogonal frequency resources within the same sub-channel. This may also lead to multi-cluster transmission if one of the TBs has been successfully</w:t>
      </w:r>
      <w:r w:rsidR="00546631" w:rsidRPr="00E67C9D">
        <w:t xml:space="preserve"> received, however may be OK if at most two resources are used.</w:t>
      </w:r>
    </w:p>
    <w:p w14:paraId="148C8DFD" w14:textId="77777777" w:rsidR="006723D5" w:rsidRPr="00E67C9D" w:rsidRDefault="006723D5" w:rsidP="006723D5">
      <w:pPr>
        <w:pStyle w:val="3GPPText"/>
        <w:numPr>
          <w:ilvl w:val="0"/>
          <w:numId w:val="9"/>
        </w:numPr>
        <w:rPr>
          <w:lang w:val="en-GB"/>
        </w:rPr>
      </w:pPr>
    </w:p>
    <w:p w14:paraId="6F2FD4E3" w14:textId="1D1F4221" w:rsidR="006723D5" w:rsidRPr="00E67C9D" w:rsidRDefault="006723D5" w:rsidP="006723D5">
      <w:pPr>
        <w:pStyle w:val="3GPPText"/>
        <w:numPr>
          <w:ilvl w:val="1"/>
          <w:numId w:val="10"/>
        </w:numPr>
        <w:rPr>
          <w:b/>
          <w:lang w:val="en-GB"/>
        </w:rPr>
      </w:pPr>
      <w:r w:rsidRPr="00E67C9D">
        <w:rPr>
          <w:b/>
          <w:lang w:val="en-GB"/>
        </w:rPr>
        <w:t>For groupcast with NACK-only reporting (Option 1)</w:t>
      </w:r>
      <w:r w:rsidR="00E67C9D">
        <w:rPr>
          <w:b/>
          <w:lang w:val="en-GB"/>
        </w:rPr>
        <w:t xml:space="preserve"> RAN1 to select from the following alternatives</w:t>
      </w:r>
    </w:p>
    <w:p w14:paraId="26E76C2E" w14:textId="0FC940FE" w:rsidR="00E67C9D" w:rsidRPr="00E67C9D" w:rsidRDefault="00E67C9D" w:rsidP="00E67C9D">
      <w:pPr>
        <w:pStyle w:val="3GPPText"/>
        <w:numPr>
          <w:ilvl w:val="2"/>
          <w:numId w:val="10"/>
        </w:numPr>
        <w:rPr>
          <w:b/>
          <w:lang w:val="en-GB"/>
        </w:rPr>
      </w:pPr>
      <w:r w:rsidRPr="00E67C9D">
        <w:rPr>
          <w:b/>
          <w:lang w:val="en-GB"/>
        </w:rPr>
        <w:t>Alt. 1: Restrict to one HARQ-ACK bit cases (i.e. one TB mapped to PSFCH occasion)</w:t>
      </w:r>
    </w:p>
    <w:p w14:paraId="1906E83A" w14:textId="0DC952D9" w:rsidR="006723D5" w:rsidRPr="00E67C9D" w:rsidRDefault="00E67C9D" w:rsidP="006723D5">
      <w:pPr>
        <w:pStyle w:val="3GPPText"/>
        <w:numPr>
          <w:ilvl w:val="2"/>
          <w:numId w:val="10"/>
        </w:numPr>
        <w:rPr>
          <w:b/>
          <w:lang w:val="en-GB"/>
        </w:rPr>
      </w:pPr>
      <w:r w:rsidRPr="00E67C9D">
        <w:rPr>
          <w:b/>
          <w:lang w:val="en-GB"/>
        </w:rPr>
        <w:t xml:space="preserve">Alt. 2: Restrict to two HARQ-ACK bits cases by PSFCH </w:t>
      </w:r>
      <w:r w:rsidR="006723D5" w:rsidRPr="00E67C9D">
        <w:rPr>
          <w:b/>
          <w:lang w:val="en-GB"/>
        </w:rPr>
        <w:t>transmitted in different adjacent PRBs</w:t>
      </w:r>
    </w:p>
    <w:p w14:paraId="6FAB2A8E" w14:textId="77777777" w:rsidR="006723D5" w:rsidRPr="00D857EB" w:rsidRDefault="006723D5" w:rsidP="00DE4AB2">
      <w:pPr>
        <w:pStyle w:val="3GPPText"/>
        <w:rPr>
          <w:highlight w:val="yellow"/>
          <w:lang w:val="en-GB"/>
        </w:rPr>
      </w:pPr>
    </w:p>
    <w:p w14:paraId="68772244" w14:textId="706ACFB7" w:rsidR="006D2EDD" w:rsidRPr="00081903" w:rsidRDefault="00D8158E" w:rsidP="00DE4AB2">
      <w:pPr>
        <w:pStyle w:val="3GPPText"/>
      </w:pPr>
      <w:r w:rsidRPr="00081903">
        <w:t>For the case of ACK/NACK indication</w:t>
      </w:r>
      <w:r w:rsidR="00FC7FD1" w:rsidRPr="00081903">
        <w:t xml:space="preserve"> (Option 2)</w:t>
      </w:r>
      <w:r w:rsidRPr="00081903">
        <w:t xml:space="preserve">, </w:t>
      </w:r>
      <w:r w:rsidR="003358F4" w:rsidRPr="00081903">
        <w:t xml:space="preserve">it was agreed that </w:t>
      </w:r>
      <w:r w:rsidR="003358F4" w:rsidRPr="00081903">
        <w:rPr>
          <w:szCs w:val="22"/>
          <w:lang w:eastAsia="zh-CN"/>
        </w:rPr>
        <w:t>each receiver UE uses a separate PSFCH for HARQ ACK/NACK.</w:t>
      </w:r>
      <w:r w:rsidR="003358F4" w:rsidRPr="00081903">
        <w:t xml:space="preserve"> </w:t>
      </w:r>
      <w:r w:rsidR="006D2EDD" w:rsidRPr="00081903">
        <w:t xml:space="preserve">Under </w:t>
      </w:r>
      <w:r w:rsidR="00EF5489" w:rsidRPr="00081903">
        <w:t xml:space="preserve">these </w:t>
      </w:r>
      <w:r w:rsidR="006D2EDD" w:rsidRPr="00081903">
        <w:t xml:space="preserve">baseline </w:t>
      </w:r>
      <w:r w:rsidR="00EF5489" w:rsidRPr="00081903">
        <w:t xml:space="preserve">assumptions, </w:t>
      </w:r>
      <w:r w:rsidR="00AB1327" w:rsidRPr="00081903">
        <w:t>transmissions of PSFCH from UEs in the group can be seen as multiple unicast feedbacks multiplexed preferably in FDM manner.</w:t>
      </w:r>
    </w:p>
    <w:p w14:paraId="2358709E" w14:textId="7463476A" w:rsidR="00081903" w:rsidRDefault="00081903" w:rsidP="00081903">
      <w:pPr>
        <w:pStyle w:val="3GPPText"/>
      </w:pPr>
      <w:r w:rsidRPr="00081903">
        <w:t>In the same time, RAN2 sent an</w:t>
      </w:r>
      <w:r>
        <w:t xml:space="preserve"> LS</w:t>
      </w:r>
      <w:r w:rsidRPr="00081903">
        <w:t xml:space="preserve"> [</w:t>
      </w:r>
      <w:r w:rsidRPr="009D02DF">
        <w:t>R1-1907995</w:t>
      </w:r>
      <w:r w:rsidRPr="00081903">
        <w:t xml:space="preserve">] with mixed feedback about Option 2 support which may be problematic if </w:t>
      </w:r>
      <w:r>
        <w:t>higher layer signaling exchange between UEs is required.</w:t>
      </w:r>
    </w:p>
    <w:tbl>
      <w:tblPr>
        <w:tblStyle w:val="TableGrid"/>
        <w:tblW w:w="0" w:type="auto"/>
        <w:tblLook w:val="04A0" w:firstRow="1" w:lastRow="0" w:firstColumn="1" w:lastColumn="0" w:noHBand="0" w:noVBand="1"/>
      </w:tblPr>
      <w:tblGrid>
        <w:gridCol w:w="9962"/>
      </w:tblGrid>
      <w:tr w:rsidR="00081903" w14:paraId="08173ACA" w14:textId="77777777" w:rsidTr="00081903">
        <w:tc>
          <w:tcPr>
            <w:tcW w:w="9962" w:type="dxa"/>
          </w:tcPr>
          <w:p w14:paraId="2230F190" w14:textId="77777777" w:rsidR="00081903" w:rsidRPr="0013202E" w:rsidRDefault="00081903" w:rsidP="00081903">
            <w:pPr>
              <w:pStyle w:val="3GPPText"/>
            </w:pPr>
            <w:r w:rsidRPr="0013202E">
              <w:t>Question: Does RAN1 assume the UE needs to be aware of each of the other UEs in the group for support of Option 2?</w:t>
            </w:r>
          </w:p>
          <w:p w14:paraId="0D4E18B9" w14:textId="599F573B" w:rsidR="00081903" w:rsidRPr="00081903" w:rsidRDefault="00081903" w:rsidP="00081903">
            <w:pPr>
              <w:pStyle w:val="3GPPText"/>
              <w:rPr>
                <w:highlight w:val="yellow"/>
              </w:rPr>
            </w:pPr>
            <w:r w:rsidRPr="0013202E">
              <w:t>In addition, RAN2 expects that if supported, RAN1 would provide any progress related to the resource configuration of PSFCH for Option 1 and/or Option 2.</w:t>
            </w:r>
          </w:p>
        </w:tc>
      </w:tr>
    </w:tbl>
    <w:p w14:paraId="64ACAF92" w14:textId="5F8759D7" w:rsidR="00081903" w:rsidRPr="00081903" w:rsidRDefault="00081903" w:rsidP="00081903">
      <w:pPr>
        <w:pStyle w:val="3GPPText"/>
      </w:pPr>
      <w:r>
        <w:t>In our understanding, the whole concept of Option 2 works only in case each UE in the group can have a unique resource. Therefore, UE-unaware procedures of PSFCH resource determination</w:t>
      </w:r>
      <w:r w:rsidR="00852335">
        <w:t xml:space="preserve"> for Option 2</w:t>
      </w:r>
      <w:r>
        <w:t xml:space="preserve"> are not preferred. If UE-aware procedure is not possible in aspects related to RAN2 and above, then it is better to drop Option 2 support and pursue only Option 1.</w:t>
      </w:r>
    </w:p>
    <w:p w14:paraId="118EC078" w14:textId="31F69768" w:rsidR="00D8158E" w:rsidRPr="00D857EB" w:rsidRDefault="00D8158E" w:rsidP="00CF4622">
      <w:pPr>
        <w:pStyle w:val="3GPPText"/>
        <w:rPr>
          <w:highlight w:val="yellow"/>
        </w:rPr>
      </w:pPr>
    </w:p>
    <w:p w14:paraId="63BE9769" w14:textId="77777777" w:rsidR="00521A72" w:rsidRPr="00A9483D" w:rsidRDefault="00521A72" w:rsidP="008A0805">
      <w:pPr>
        <w:pStyle w:val="3GPPText"/>
        <w:numPr>
          <w:ilvl w:val="0"/>
          <w:numId w:val="9"/>
        </w:numPr>
        <w:rPr>
          <w:lang w:val="en-GB"/>
        </w:rPr>
      </w:pPr>
    </w:p>
    <w:p w14:paraId="27D16814" w14:textId="2C1DDBFB" w:rsidR="00521A72" w:rsidRPr="00A9483D" w:rsidRDefault="00521A72" w:rsidP="008A0805">
      <w:pPr>
        <w:pStyle w:val="3GPPText"/>
        <w:numPr>
          <w:ilvl w:val="1"/>
          <w:numId w:val="10"/>
        </w:numPr>
        <w:rPr>
          <w:b/>
          <w:lang w:val="en-GB"/>
        </w:rPr>
      </w:pPr>
      <w:r w:rsidRPr="00A9483D">
        <w:rPr>
          <w:b/>
          <w:lang w:val="en-GB"/>
        </w:rPr>
        <w:t>For groupcast with ACK and NACK reporting</w:t>
      </w:r>
      <w:r w:rsidR="00CC33D1" w:rsidRPr="00A9483D">
        <w:rPr>
          <w:b/>
          <w:lang w:val="en-GB"/>
        </w:rPr>
        <w:t xml:space="preserve"> (Option 2)</w:t>
      </w:r>
      <w:r w:rsidRPr="00A9483D">
        <w:rPr>
          <w:b/>
          <w:lang w:val="en-GB"/>
        </w:rPr>
        <w:t xml:space="preserve">, </w:t>
      </w:r>
      <w:r w:rsidR="00A9483D" w:rsidRPr="00A9483D">
        <w:rPr>
          <w:b/>
          <w:lang w:val="en-GB"/>
        </w:rPr>
        <w:t xml:space="preserve">unique PSFCH resource </w:t>
      </w:r>
      <w:r w:rsidRPr="00A9483D">
        <w:rPr>
          <w:b/>
          <w:lang w:val="en-GB"/>
        </w:rPr>
        <w:t xml:space="preserve">ID within a group </w:t>
      </w:r>
      <w:r w:rsidR="00A9483D" w:rsidRPr="00A9483D">
        <w:rPr>
          <w:b/>
          <w:lang w:val="en-GB"/>
        </w:rPr>
        <w:t>should be known to each UE</w:t>
      </w:r>
    </w:p>
    <w:p w14:paraId="2F33728F" w14:textId="77777777" w:rsidR="00521A72" w:rsidRDefault="00521A72" w:rsidP="00227E55">
      <w:pPr>
        <w:pStyle w:val="3GPPText"/>
        <w:rPr>
          <w:lang w:val="en-GB"/>
        </w:rPr>
      </w:pPr>
    </w:p>
    <w:p w14:paraId="6BE730E2" w14:textId="667B60E0" w:rsidR="0069589B" w:rsidRDefault="0069589B" w:rsidP="0069589B">
      <w:pPr>
        <w:pStyle w:val="3GPPH3"/>
        <w:ind w:left="709" w:hanging="709"/>
      </w:pPr>
      <w:r>
        <w:t>Handling of Potential Collision Cases</w:t>
      </w:r>
    </w:p>
    <w:p w14:paraId="738FBA33" w14:textId="2857BA05" w:rsidR="0069589B" w:rsidRDefault="000A33E6" w:rsidP="00227E55">
      <w:pPr>
        <w:pStyle w:val="3GPPText"/>
        <w:rPr>
          <w:lang w:val="en-GB"/>
        </w:rPr>
      </w:pPr>
      <w:r>
        <w:rPr>
          <w:lang w:val="en-GB"/>
        </w:rPr>
        <w:t>In addition to the implicit and explicit resource determination rules, the collision cases also need to be decided. At the last meeting, three different cases were identified:</w:t>
      </w:r>
    </w:p>
    <w:p w14:paraId="0519246B" w14:textId="49CE5B8B" w:rsidR="000A33E6" w:rsidRPr="00910AC2" w:rsidRDefault="000A33E6" w:rsidP="00492525">
      <w:pPr>
        <w:numPr>
          <w:ilvl w:val="1"/>
          <w:numId w:val="14"/>
        </w:numPr>
        <w:spacing w:before="60" w:after="60"/>
        <w:rPr>
          <w:sz w:val="22"/>
          <w:szCs w:val="22"/>
          <w:lang w:val="en-US" w:eastAsia="zh-CN"/>
        </w:rPr>
      </w:pPr>
      <w:r w:rsidRPr="00910AC2">
        <w:rPr>
          <w:sz w:val="22"/>
          <w:szCs w:val="22"/>
          <w:lang w:val="en-US" w:eastAsia="zh-CN"/>
        </w:rPr>
        <w:t xml:space="preserve">Case 1 </w:t>
      </w:r>
      <w:r>
        <w:rPr>
          <w:sz w:val="22"/>
          <w:szCs w:val="22"/>
          <w:lang w:val="en-US" w:eastAsia="zh-CN"/>
        </w:rPr>
        <w:t xml:space="preserve">- </w:t>
      </w:r>
      <w:r w:rsidRPr="00910AC2">
        <w:rPr>
          <w:sz w:val="22"/>
          <w:szCs w:val="22"/>
          <w:lang w:val="en-US" w:eastAsia="zh-CN"/>
        </w:rPr>
        <w:t>PSFCH TX/RX overlap</w:t>
      </w:r>
    </w:p>
    <w:p w14:paraId="3096C5EF" w14:textId="07270E10" w:rsidR="000A33E6" w:rsidRPr="00910AC2" w:rsidRDefault="000A33E6" w:rsidP="00492525">
      <w:pPr>
        <w:numPr>
          <w:ilvl w:val="1"/>
          <w:numId w:val="14"/>
        </w:numPr>
        <w:spacing w:before="60" w:after="60"/>
        <w:rPr>
          <w:sz w:val="22"/>
          <w:szCs w:val="22"/>
          <w:lang w:val="en-US" w:eastAsia="zh-CN"/>
        </w:rPr>
      </w:pPr>
      <w:r w:rsidRPr="00910AC2">
        <w:rPr>
          <w:sz w:val="22"/>
          <w:szCs w:val="22"/>
          <w:lang w:val="en-US" w:eastAsia="zh-CN"/>
        </w:rPr>
        <w:t xml:space="preserve">Case 2 </w:t>
      </w:r>
      <w:r>
        <w:rPr>
          <w:sz w:val="22"/>
          <w:szCs w:val="22"/>
          <w:lang w:val="en-US" w:eastAsia="zh-CN"/>
        </w:rPr>
        <w:t xml:space="preserve">- </w:t>
      </w:r>
      <w:r w:rsidRPr="00910AC2">
        <w:rPr>
          <w:sz w:val="22"/>
          <w:szCs w:val="22"/>
          <w:lang w:val="en-US" w:eastAsia="zh-CN"/>
        </w:rPr>
        <w:t>PSFCH TX to multiple UEs</w:t>
      </w:r>
    </w:p>
    <w:p w14:paraId="55C2AC45" w14:textId="1F2943FB" w:rsidR="000A33E6" w:rsidRDefault="000A33E6" w:rsidP="00492525">
      <w:pPr>
        <w:numPr>
          <w:ilvl w:val="1"/>
          <w:numId w:val="14"/>
        </w:numPr>
        <w:spacing w:before="60" w:after="60"/>
      </w:pPr>
      <w:r>
        <w:rPr>
          <w:sz w:val="22"/>
          <w:szCs w:val="22"/>
          <w:lang w:val="en-US" w:eastAsia="zh-CN"/>
        </w:rPr>
        <w:t xml:space="preserve">Case 3 - </w:t>
      </w:r>
      <w:r w:rsidRPr="00910AC2">
        <w:rPr>
          <w:sz w:val="22"/>
          <w:szCs w:val="22"/>
          <w:lang w:val="en-US" w:eastAsia="zh-CN"/>
        </w:rPr>
        <w:t>PSFCH TX with multiple HARQ feedback to the same UE</w:t>
      </w:r>
    </w:p>
    <w:p w14:paraId="1B12DAA4" w14:textId="258D305B" w:rsidR="000A33E6" w:rsidRDefault="000A33E6" w:rsidP="00227E55">
      <w:pPr>
        <w:pStyle w:val="3GPPText"/>
        <w:rPr>
          <w:lang w:val="en-GB"/>
        </w:rPr>
      </w:pPr>
      <w:r>
        <w:rPr>
          <w:lang w:val="en-GB"/>
        </w:rPr>
        <w:t>It should be clarified, that Case 3 in cellular systems is usually handled by multiplexing using HARQ-ACK codebooks</w:t>
      </w:r>
      <w:r w:rsidR="001B28FD">
        <w:rPr>
          <w:lang w:val="en-GB"/>
        </w:rPr>
        <w:t>, so that dropping of HARQ bits is avoided</w:t>
      </w:r>
      <w:r>
        <w:rPr>
          <w:lang w:val="en-GB"/>
        </w:rPr>
        <w:t xml:space="preserve">. Similar </w:t>
      </w:r>
      <w:r w:rsidR="00B31702">
        <w:rPr>
          <w:lang w:val="en-GB"/>
        </w:rPr>
        <w:t>approach should be used in NR V2X, i.e. the multiple feedbacks to the same UE should be multiplexed. This is described in details in previous sub-sections of this section. Meanwhile, the main focus of this sub-section is to discuss Cases 1&amp;2.</w:t>
      </w:r>
    </w:p>
    <w:p w14:paraId="6BFC749E" w14:textId="06E856E5" w:rsidR="00B31702" w:rsidRPr="00426F63" w:rsidRDefault="00426F63" w:rsidP="00227E55">
      <w:pPr>
        <w:pStyle w:val="3GPPText"/>
        <w:rPr>
          <w:b/>
          <w:u w:val="single"/>
          <w:lang w:val="en-GB"/>
        </w:rPr>
      </w:pPr>
      <w:r w:rsidRPr="00426F63">
        <w:rPr>
          <w:b/>
          <w:u w:val="single"/>
          <w:lang w:val="en-GB"/>
        </w:rPr>
        <w:t>Case 1:</w:t>
      </w:r>
    </w:p>
    <w:p w14:paraId="0D21C6E4" w14:textId="340D51AC" w:rsidR="000A33E6" w:rsidRDefault="00AF1825" w:rsidP="00227E55">
      <w:pPr>
        <w:pStyle w:val="3GPPText"/>
        <w:rPr>
          <w:lang w:val="en-GB"/>
        </w:rPr>
      </w:pPr>
      <w:r>
        <w:rPr>
          <w:lang w:val="en-GB"/>
        </w:rPr>
        <w:t xml:space="preserve">Transmission and reception in the same PSFCH occasion may be first of all avoided by proper resource selection, when </w:t>
      </w:r>
      <w:r w:rsidR="001B28FD">
        <w:rPr>
          <w:lang w:val="en-GB"/>
        </w:rPr>
        <w:t>known occasions of PSFCH and associated PSSCH may be excluded from resource selection.</w:t>
      </w:r>
    </w:p>
    <w:p w14:paraId="7BC6D1B8" w14:textId="77777777" w:rsidR="001B28FD" w:rsidRDefault="001B28FD" w:rsidP="00227E55">
      <w:pPr>
        <w:pStyle w:val="3GPPText"/>
        <w:rPr>
          <w:lang w:val="en-GB"/>
        </w:rPr>
      </w:pPr>
      <w:r>
        <w:rPr>
          <w:lang w:val="en-GB"/>
        </w:rPr>
        <w:t>Alternatively, if PSFCH TX/RX is already scheduled, the following can be considered:</w:t>
      </w:r>
    </w:p>
    <w:p w14:paraId="01F1CB35" w14:textId="657934B3" w:rsidR="001B28FD" w:rsidRDefault="001B28FD" w:rsidP="00492525">
      <w:pPr>
        <w:pStyle w:val="3GPPText"/>
        <w:numPr>
          <w:ilvl w:val="0"/>
          <w:numId w:val="21"/>
        </w:numPr>
        <w:rPr>
          <w:lang w:val="en-GB"/>
        </w:rPr>
      </w:pPr>
      <w:r>
        <w:rPr>
          <w:lang w:val="en-GB"/>
        </w:rPr>
        <w:t xml:space="preserve">Priority may be used to decide which PSFCH to transmit or receive. When same priority is associated with transmission and reception, other </w:t>
      </w:r>
      <w:r w:rsidR="00C40660">
        <w:rPr>
          <w:lang w:val="en-GB"/>
        </w:rPr>
        <w:t xml:space="preserve">tie-breaking </w:t>
      </w:r>
      <w:r>
        <w:rPr>
          <w:lang w:val="en-GB"/>
        </w:rPr>
        <w:t>criteria can be applied:</w:t>
      </w:r>
    </w:p>
    <w:p w14:paraId="2BC52703" w14:textId="27C43EE0" w:rsidR="004F4A72" w:rsidRPr="007F5711" w:rsidRDefault="004F4A72" w:rsidP="00492525">
      <w:pPr>
        <w:pStyle w:val="3GPPText"/>
        <w:numPr>
          <w:ilvl w:val="1"/>
          <w:numId w:val="21"/>
        </w:numPr>
        <w:rPr>
          <w:lang w:val="en-GB"/>
        </w:rPr>
      </w:pPr>
      <w:r w:rsidRPr="007F5711">
        <w:rPr>
          <w:lang w:val="en-GB"/>
        </w:rPr>
        <w:t>When operating in groupcast option 1 (NACK only), the missed sending of NACK may be dangerous since it is then interpreted as ACK. Thus, it is not appropriate to always prioritize RX over TX in tie-breaking cases.</w:t>
      </w:r>
      <w:r w:rsidR="007F5711">
        <w:rPr>
          <w:lang w:val="en-GB"/>
        </w:rPr>
        <w:t xml:space="preserve"> Always prioritize TX over RX in tie-breaking cases may be acceptable since a UE may consider to automatically retransmit the unacknowledged data at expense of some efficiency loss.</w:t>
      </w:r>
    </w:p>
    <w:p w14:paraId="195028C9" w14:textId="00C5A73C" w:rsidR="00C40660" w:rsidRDefault="00C40660" w:rsidP="00492525">
      <w:pPr>
        <w:pStyle w:val="3GPPText"/>
        <w:numPr>
          <w:ilvl w:val="0"/>
          <w:numId w:val="21"/>
        </w:numPr>
        <w:rPr>
          <w:lang w:val="en-GB"/>
        </w:rPr>
      </w:pPr>
      <w:r>
        <w:rPr>
          <w:lang w:val="en-GB"/>
        </w:rPr>
        <w:t xml:space="preserve">TX </w:t>
      </w:r>
      <w:r w:rsidR="00677917">
        <w:rPr>
          <w:lang w:val="en-GB"/>
        </w:rPr>
        <w:t xml:space="preserve">may be always prioritized </w:t>
      </w:r>
      <w:r>
        <w:rPr>
          <w:lang w:val="en-GB"/>
        </w:rPr>
        <w:t>over RX</w:t>
      </w:r>
      <w:r w:rsidR="00AE4699">
        <w:rPr>
          <w:lang w:val="en-GB"/>
        </w:rPr>
        <w:t xml:space="preserve"> regardless of priority</w:t>
      </w:r>
      <w:r w:rsidR="00677917">
        <w:rPr>
          <w:lang w:val="en-GB"/>
        </w:rPr>
        <w:t xml:space="preserve"> value</w:t>
      </w:r>
    </w:p>
    <w:p w14:paraId="03C88D89" w14:textId="77777777" w:rsidR="00706370" w:rsidRDefault="00706370" w:rsidP="00706370">
      <w:pPr>
        <w:pStyle w:val="3GPPText"/>
        <w:rPr>
          <w:lang w:val="en-GB"/>
        </w:rPr>
      </w:pPr>
    </w:p>
    <w:p w14:paraId="3FC0CE44" w14:textId="77777777" w:rsidR="00DE7353" w:rsidRPr="0042377A" w:rsidRDefault="00DE7353" w:rsidP="00DE7353">
      <w:pPr>
        <w:pStyle w:val="3GPPText"/>
        <w:numPr>
          <w:ilvl w:val="0"/>
          <w:numId w:val="9"/>
        </w:numPr>
        <w:rPr>
          <w:lang w:val="en-GB"/>
        </w:rPr>
      </w:pPr>
    </w:p>
    <w:p w14:paraId="62B5EAE1" w14:textId="25A78883" w:rsidR="00DE7353" w:rsidRPr="0042377A" w:rsidRDefault="000D1E94" w:rsidP="00DE7353">
      <w:pPr>
        <w:pStyle w:val="3GPPText"/>
        <w:numPr>
          <w:ilvl w:val="1"/>
          <w:numId w:val="10"/>
        </w:numPr>
        <w:rPr>
          <w:b/>
          <w:lang w:val="en-GB"/>
        </w:rPr>
      </w:pPr>
      <w:r w:rsidRPr="0042377A">
        <w:rPr>
          <w:b/>
          <w:lang w:val="en-GB"/>
        </w:rPr>
        <w:t>When PSFCH are pending for transmission and reception at a UE in the same PSFCH occasion</w:t>
      </w:r>
    </w:p>
    <w:p w14:paraId="272CDDE3" w14:textId="172F3AB9" w:rsidR="000D1E94" w:rsidRPr="0042377A" w:rsidRDefault="000D1E94" w:rsidP="000D1E94">
      <w:pPr>
        <w:pStyle w:val="3GPPText"/>
        <w:numPr>
          <w:ilvl w:val="2"/>
          <w:numId w:val="10"/>
        </w:numPr>
        <w:rPr>
          <w:b/>
          <w:lang w:val="en-GB"/>
        </w:rPr>
      </w:pPr>
      <w:r w:rsidRPr="0042377A">
        <w:rPr>
          <w:b/>
          <w:lang w:val="en-GB"/>
        </w:rPr>
        <w:t>A priority value associated with a given PSFCH (derived from</w:t>
      </w:r>
      <w:r w:rsidR="0042377A" w:rsidRPr="0042377A">
        <w:rPr>
          <w:b/>
          <w:lang w:val="en-GB"/>
        </w:rPr>
        <w:t xml:space="preserve"> associated</w:t>
      </w:r>
      <w:r w:rsidRPr="0042377A">
        <w:rPr>
          <w:b/>
          <w:lang w:val="en-GB"/>
        </w:rPr>
        <w:t xml:space="preserve"> SCI scheduling) is used to decide which procedure to perform</w:t>
      </w:r>
    </w:p>
    <w:p w14:paraId="7800B451" w14:textId="15E69AEB" w:rsidR="00DE7353" w:rsidRPr="007F5711" w:rsidRDefault="0042377A" w:rsidP="00F03767">
      <w:pPr>
        <w:pStyle w:val="3GPPText"/>
        <w:numPr>
          <w:ilvl w:val="3"/>
          <w:numId w:val="10"/>
        </w:numPr>
        <w:rPr>
          <w:b/>
          <w:lang w:val="en-GB"/>
        </w:rPr>
      </w:pPr>
      <w:r w:rsidRPr="007F5711">
        <w:rPr>
          <w:b/>
          <w:lang w:val="en-GB"/>
        </w:rPr>
        <w:t xml:space="preserve">In case of equal priority, PSFCH transmission is prioritized </w:t>
      </w:r>
      <w:r w:rsidR="007F5711" w:rsidRPr="007F5711">
        <w:rPr>
          <w:b/>
          <w:lang w:val="en-GB"/>
        </w:rPr>
        <w:t>over PSFCH reception</w:t>
      </w:r>
    </w:p>
    <w:p w14:paraId="64B31D23" w14:textId="77777777" w:rsidR="001B28FD" w:rsidRDefault="001B28FD" w:rsidP="001B28FD">
      <w:pPr>
        <w:pStyle w:val="3GPPText"/>
        <w:rPr>
          <w:lang w:val="en-GB"/>
        </w:rPr>
      </w:pPr>
    </w:p>
    <w:p w14:paraId="4F2B74D7" w14:textId="76A721C3" w:rsidR="00426F63" w:rsidRPr="00426F63" w:rsidRDefault="00426F63" w:rsidP="00426F63">
      <w:pPr>
        <w:pStyle w:val="3GPPText"/>
        <w:rPr>
          <w:b/>
          <w:u w:val="single"/>
          <w:lang w:val="en-GB"/>
        </w:rPr>
      </w:pPr>
      <w:r w:rsidRPr="00426F63">
        <w:rPr>
          <w:b/>
          <w:u w:val="single"/>
          <w:lang w:val="en-GB"/>
        </w:rPr>
        <w:t>Ca</w:t>
      </w:r>
      <w:r>
        <w:rPr>
          <w:b/>
          <w:u w:val="single"/>
          <w:lang w:val="en-GB"/>
        </w:rPr>
        <w:t>se 2</w:t>
      </w:r>
      <w:r w:rsidRPr="00426F63">
        <w:rPr>
          <w:b/>
          <w:u w:val="single"/>
          <w:lang w:val="en-GB"/>
        </w:rPr>
        <w:t>:</w:t>
      </w:r>
    </w:p>
    <w:p w14:paraId="7FFCF66F" w14:textId="051006C7" w:rsidR="001B28FD" w:rsidRDefault="001B28FD" w:rsidP="009D0552">
      <w:pPr>
        <w:pStyle w:val="3GPPText"/>
        <w:rPr>
          <w:lang w:val="en-GB"/>
        </w:rPr>
      </w:pPr>
      <w:r>
        <w:rPr>
          <w:lang w:val="en-GB"/>
        </w:rPr>
        <w:t>In this case it is impossible to avoid such collisions by resource selection. Therefore, only dropping rul</w:t>
      </w:r>
      <w:r w:rsidR="009D0552">
        <w:rPr>
          <w:lang w:val="en-GB"/>
        </w:rPr>
        <w:t>es can be used. One way is to use p</w:t>
      </w:r>
      <w:r>
        <w:rPr>
          <w:lang w:val="en-GB"/>
        </w:rPr>
        <w:t xml:space="preserve">riority </w:t>
      </w:r>
      <w:r w:rsidR="009D0552">
        <w:rPr>
          <w:lang w:val="en-GB"/>
        </w:rPr>
        <w:t xml:space="preserve">values </w:t>
      </w:r>
      <w:r>
        <w:rPr>
          <w:lang w:val="en-GB"/>
        </w:rPr>
        <w:t xml:space="preserve">to decide which PSFCH to transmit. When same priority is associated with </w:t>
      </w:r>
      <w:r w:rsidR="00B7001B">
        <w:rPr>
          <w:lang w:val="en-GB"/>
        </w:rPr>
        <w:t xml:space="preserve">multiple </w:t>
      </w:r>
      <w:r>
        <w:rPr>
          <w:lang w:val="en-GB"/>
        </w:rPr>
        <w:t>transmission</w:t>
      </w:r>
      <w:r w:rsidR="00B7001B">
        <w:rPr>
          <w:lang w:val="en-GB"/>
        </w:rPr>
        <w:t>s</w:t>
      </w:r>
      <w:r>
        <w:rPr>
          <w:lang w:val="en-GB"/>
        </w:rPr>
        <w:t>, other criteria can be applied:</w:t>
      </w:r>
    </w:p>
    <w:p w14:paraId="13C2AD6C" w14:textId="2AE53D1C" w:rsidR="001D3B18" w:rsidRPr="001D3B18" w:rsidRDefault="001D3B18" w:rsidP="009D0552">
      <w:pPr>
        <w:pStyle w:val="3GPPText"/>
        <w:numPr>
          <w:ilvl w:val="0"/>
          <w:numId w:val="21"/>
        </w:numPr>
        <w:rPr>
          <w:lang w:val="en-GB"/>
        </w:rPr>
      </w:pPr>
      <w:r w:rsidRPr="001D3B18">
        <w:rPr>
          <w:lang w:val="en-GB"/>
        </w:rPr>
        <w:t xml:space="preserve">As discussed in context of Case 1, if among the pending PSFCH transmissions there is one in accordance </w:t>
      </w:r>
      <w:r w:rsidR="004E5123">
        <w:rPr>
          <w:lang w:val="en-GB"/>
        </w:rPr>
        <w:t>to</w:t>
      </w:r>
      <w:r w:rsidRPr="001D3B18">
        <w:rPr>
          <w:lang w:val="en-GB"/>
        </w:rPr>
        <w:t xml:space="preserve"> groupcast Option 1, it is better to select the groupcast NACK-only transmission</w:t>
      </w:r>
      <w:r>
        <w:rPr>
          <w:lang w:val="en-GB"/>
        </w:rPr>
        <w:t xml:space="preserve"> due to ACK assumption when it is not transmitted.</w:t>
      </w:r>
      <w:r w:rsidR="004E5123">
        <w:rPr>
          <w:lang w:val="en-GB"/>
        </w:rPr>
        <w:t xml:space="preserve"> When there are multiple such feedbacks, it may be up to UE which one to actually transmit.</w:t>
      </w:r>
    </w:p>
    <w:p w14:paraId="3EAD8037" w14:textId="39AD48DE" w:rsidR="004E5123" w:rsidRPr="0002330F" w:rsidRDefault="004E5123" w:rsidP="00677917">
      <w:pPr>
        <w:pStyle w:val="3GPPText"/>
        <w:rPr>
          <w:lang w:val="en-GB"/>
        </w:rPr>
      </w:pPr>
    </w:p>
    <w:p w14:paraId="4E128DEC" w14:textId="77777777" w:rsidR="00DE7353" w:rsidRPr="0002330F" w:rsidRDefault="00DE7353" w:rsidP="00DE7353">
      <w:pPr>
        <w:pStyle w:val="3GPPText"/>
        <w:numPr>
          <w:ilvl w:val="0"/>
          <w:numId w:val="9"/>
        </w:numPr>
        <w:rPr>
          <w:lang w:val="en-GB"/>
        </w:rPr>
      </w:pPr>
    </w:p>
    <w:p w14:paraId="4651975E" w14:textId="5D1A4853" w:rsidR="004E5123" w:rsidRPr="0042377A" w:rsidRDefault="004E5123" w:rsidP="004E5123">
      <w:pPr>
        <w:pStyle w:val="3GPPText"/>
        <w:numPr>
          <w:ilvl w:val="1"/>
          <w:numId w:val="9"/>
        </w:numPr>
        <w:rPr>
          <w:b/>
          <w:lang w:val="en-GB"/>
        </w:rPr>
      </w:pPr>
      <w:r w:rsidRPr="0002330F">
        <w:rPr>
          <w:b/>
          <w:lang w:val="en-GB"/>
        </w:rPr>
        <w:t>When</w:t>
      </w:r>
      <w:r w:rsidRPr="0042377A">
        <w:rPr>
          <w:b/>
          <w:lang w:val="en-GB"/>
        </w:rPr>
        <w:t xml:space="preserve"> </w:t>
      </w:r>
      <w:r>
        <w:rPr>
          <w:b/>
          <w:lang w:val="en-GB"/>
        </w:rPr>
        <w:t xml:space="preserve">more than one </w:t>
      </w:r>
      <w:r w:rsidRPr="0042377A">
        <w:rPr>
          <w:b/>
          <w:lang w:val="en-GB"/>
        </w:rPr>
        <w:t xml:space="preserve">PSFCH </w:t>
      </w:r>
      <w:r>
        <w:rPr>
          <w:b/>
          <w:lang w:val="en-GB"/>
        </w:rPr>
        <w:t xml:space="preserve">is </w:t>
      </w:r>
      <w:r w:rsidRPr="0042377A">
        <w:rPr>
          <w:b/>
          <w:lang w:val="en-GB"/>
        </w:rPr>
        <w:t>pending for transmission at a UE in the same PSFCH occasion</w:t>
      </w:r>
    </w:p>
    <w:p w14:paraId="4328CB70" w14:textId="797BCEEF" w:rsidR="004E5123" w:rsidRPr="0042377A" w:rsidRDefault="004E5123" w:rsidP="004E5123">
      <w:pPr>
        <w:pStyle w:val="3GPPText"/>
        <w:numPr>
          <w:ilvl w:val="2"/>
          <w:numId w:val="9"/>
        </w:numPr>
        <w:rPr>
          <w:b/>
          <w:lang w:val="en-GB"/>
        </w:rPr>
      </w:pPr>
      <w:r w:rsidRPr="0042377A">
        <w:rPr>
          <w:b/>
          <w:lang w:val="en-GB"/>
        </w:rPr>
        <w:t>A priority value associated with a given PSFCH (derived from associated SCI scheduling) is used to decide which</w:t>
      </w:r>
      <w:r>
        <w:rPr>
          <w:b/>
          <w:lang w:val="en-GB"/>
        </w:rPr>
        <w:t xml:space="preserve"> one to transmit</w:t>
      </w:r>
    </w:p>
    <w:p w14:paraId="67238F88" w14:textId="2E3AA501" w:rsidR="004E5123" w:rsidRPr="004E5123" w:rsidRDefault="004E5123" w:rsidP="004E5123">
      <w:pPr>
        <w:pStyle w:val="3GPPText"/>
        <w:numPr>
          <w:ilvl w:val="3"/>
          <w:numId w:val="9"/>
        </w:numPr>
        <w:rPr>
          <w:b/>
          <w:lang w:val="en-GB"/>
        </w:rPr>
      </w:pPr>
      <w:r w:rsidRPr="007F5711">
        <w:rPr>
          <w:b/>
          <w:lang w:val="en-GB"/>
        </w:rPr>
        <w:t xml:space="preserve">In case of equal priority, </w:t>
      </w:r>
      <w:r>
        <w:rPr>
          <w:b/>
          <w:lang w:val="en-GB"/>
        </w:rPr>
        <w:t>groupcast Option 1 type of feedback is prioritized. It is up to UE how to down-select between multiple Option 1 type feedbacks in this case.</w:t>
      </w:r>
    </w:p>
    <w:p w14:paraId="2ED0D751" w14:textId="77777777" w:rsidR="001B28FD" w:rsidRPr="00521A72" w:rsidRDefault="001B28FD" w:rsidP="00227E55">
      <w:pPr>
        <w:pStyle w:val="3GPPText"/>
        <w:rPr>
          <w:lang w:val="en-GB"/>
        </w:rPr>
      </w:pPr>
    </w:p>
    <w:p w14:paraId="7DD4A515" w14:textId="4F4EC114" w:rsidR="007565ED" w:rsidRDefault="00D220E0" w:rsidP="00D220E0">
      <w:pPr>
        <w:pStyle w:val="3GPPH2"/>
      </w:pPr>
      <w:r>
        <w:t>HARQ Feedback Enabling/Disabling</w:t>
      </w:r>
    </w:p>
    <w:p w14:paraId="373760F1" w14:textId="1BEE13EA" w:rsidR="005F6F9E" w:rsidRDefault="005F6F9E" w:rsidP="008F3E93">
      <w:pPr>
        <w:pStyle w:val="3GPPText"/>
        <w:rPr>
          <w:lang w:val="en-GB"/>
        </w:rPr>
      </w:pPr>
      <w:r>
        <w:rPr>
          <w:lang w:val="en-GB"/>
        </w:rPr>
        <w:t>It was also agreed that HARQ feedback for unicast and groupcast may be disabled</w:t>
      </w:r>
      <w:r w:rsidR="007565ED">
        <w:rPr>
          <w:lang w:val="en-GB"/>
        </w:rPr>
        <w:t xml:space="preserve"> at least by configuration.</w:t>
      </w:r>
      <w:r>
        <w:rPr>
          <w:lang w:val="en-GB"/>
        </w:rPr>
        <w:t xml:space="preserve"> From signalling perspective, i</w:t>
      </w:r>
      <w:r w:rsidR="005E33C3">
        <w:rPr>
          <w:lang w:val="en-GB"/>
        </w:rPr>
        <w:t>n this case, it is natural to support the case when SFCI resource is not provided that effectively means no HARQ feedback requested.</w:t>
      </w:r>
      <w:r>
        <w:rPr>
          <w:lang w:val="en-GB"/>
        </w:rPr>
        <w:t xml:space="preserve"> The decision on HARQ feedback disabling may be based on multiple aspects, which include the following:</w:t>
      </w:r>
    </w:p>
    <w:p w14:paraId="685C15AB" w14:textId="6A28171E" w:rsidR="005F6F9E" w:rsidRDefault="005F6F9E" w:rsidP="00EA0105">
      <w:pPr>
        <w:pStyle w:val="3GPPAgreements"/>
      </w:pPr>
      <w:r>
        <w:t>QoS</w:t>
      </w:r>
      <w:r w:rsidR="00E15C29">
        <w:t xml:space="preserve"> control: some traffic types or services may not require high reliability so that HARQ feedback may not be useful. Some other services may </w:t>
      </w:r>
      <w:r w:rsidR="00C72EA5">
        <w:t>require ultra-low latency transmission where there is no time budget for feedback base</w:t>
      </w:r>
      <w:r w:rsidR="00FE3AA1">
        <w:t>d</w:t>
      </w:r>
      <w:r w:rsidR="00C72EA5">
        <w:t xml:space="preserve"> retransmissions. All these considerations may be realized by mapping particular QoS attribute combinations to enabling/disabling HARQ setting.</w:t>
      </w:r>
    </w:p>
    <w:p w14:paraId="0B7A9BEF" w14:textId="62247413" w:rsidR="00C11A71" w:rsidRDefault="00C11A71" w:rsidP="00453077">
      <w:pPr>
        <w:pStyle w:val="3GPPText"/>
        <w:rPr>
          <w:lang w:val="en-GB"/>
        </w:rPr>
      </w:pPr>
      <w:r>
        <w:rPr>
          <w:lang w:val="en-GB"/>
        </w:rPr>
        <w:t>The feedback from RX may also be transmitted subject to conditions:</w:t>
      </w:r>
    </w:p>
    <w:p w14:paraId="2B85F085" w14:textId="2940BD47" w:rsidR="00C11A71" w:rsidRDefault="00C11A71" w:rsidP="00EA0105">
      <w:pPr>
        <w:pStyle w:val="3GPPAgreements"/>
      </w:pPr>
      <w:r>
        <w:t>TX-RX or TX-TX collisions with other procedures. In that case, whether to perform SFCI/PSFCH transmission may be subject to dropping rules based on QoS indicators and congestion control. The QoS indicators here are compared from the traffic requesting feedback transmission and the QoS of the other procedure in conflict, which may be either monitoring of higher priority traffic / signal or transmitting higher priority traffic / signal.</w:t>
      </w:r>
    </w:p>
    <w:p w14:paraId="1950B1AB" w14:textId="77777777" w:rsidR="00FC3EA5" w:rsidRPr="00895C28" w:rsidRDefault="00FC3EA5" w:rsidP="00FC3EA5">
      <w:pPr>
        <w:pStyle w:val="3GPPText"/>
      </w:pPr>
    </w:p>
    <w:p w14:paraId="7AD66269" w14:textId="77777777" w:rsidR="00CD3DA3" w:rsidRDefault="00CD3DA3" w:rsidP="008A0805">
      <w:pPr>
        <w:pStyle w:val="3GPPText"/>
        <w:numPr>
          <w:ilvl w:val="0"/>
          <w:numId w:val="9"/>
        </w:numPr>
        <w:rPr>
          <w:lang w:val="en-GB"/>
        </w:rPr>
      </w:pPr>
    </w:p>
    <w:p w14:paraId="622BF228" w14:textId="47BCAE62" w:rsidR="00071131" w:rsidRPr="007565ED" w:rsidRDefault="00071131"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TX UE, actual feedback request may not be sent to the RX UE based on QoS control functions</w:t>
      </w:r>
    </w:p>
    <w:p w14:paraId="0603F621" w14:textId="2C7AC776" w:rsidR="00CD3DA3" w:rsidRDefault="000D5ACE" w:rsidP="008A0805">
      <w:pPr>
        <w:pStyle w:val="3GPPText"/>
        <w:numPr>
          <w:ilvl w:val="1"/>
          <w:numId w:val="10"/>
        </w:numPr>
        <w:rPr>
          <w:b/>
          <w:lang w:val="en-GB"/>
        </w:rPr>
      </w:pPr>
      <w:r>
        <w:rPr>
          <w:b/>
          <w:lang w:val="en-GB"/>
        </w:rPr>
        <w:t xml:space="preserve">When HARQ feedback operation is </w:t>
      </w:r>
      <w:r w:rsidR="0079488D">
        <w:rPr>
          <w:b/>
          <w:lang w:val="en-GB"/>
        </w:rPr>
        <w:t>configured</w:t>
      </w:r>
      <w:r>
        <w:rPr>
          <w:b/>
          <w:lang w:val="en-GB"/>
        </w:rPr>
        <w:t xml:space="preserve"> for a RX UE, actual feedback may not be sent to the TX UE based on QoS control functions</w:t>
      </w:r>
    </w:p>
    <w:p w14:paraId="0FB4FF01" w14:textId="77777777" w:rsidR="00187519" w:rsidRPr="00FC3EA5" w:rsidRDefault="00187519" w:rsidP="00FC3EA5">
      <w:pPr>
        <w:pStyle w:val="3GPPText"/>
      </w:pPr>
    </w:p>
    <w:p w14:paraId="00374740" w14:textId="319C53D5" w:rsidR="00D861E9" w:rsidRPr="00660105" w:rsidRDefault="00895C28" w:rsidP="00D861E9">
      <w:pPr>
        <w:pStyle w:val="3GPPText"/>
        <w:rPr>
          <w:b/>
          <w:u w:val="single"/>
          <w:lang w:val="en-GB"/>
        </w:rPr>
      </w:pPr>
      <w:r w:rsidRPr="00660105">
        <w:rPr>
          <w:b/>
          <w:u w:val="single"/>
          <w:lang w:val="en-GB"/>
        </w:rPr>
        <w:t>Distance-based filtering</w:t>
      </w:r>
    </w:p>
    <w:tbl>
      <w:tblPr>
        <w:tblStyle w:val="TableGrid"/>
        <w:tblW w:w="0" w:type="auto"/>
        <w:tblLook w:val="04A0" w:firstRow="1" w:lastRow="0" w:firstColumn="1" w:lastColumn="0" w:noHBand="0" w:noVBand="1"/>
      </w:tblPr>
      <w:tblGrid>
        <w:gridCol w:w="9962"/>
      </w:tblGrid>
      <w:tr w:rsidR="009C2C63" w14:paraId="0C6A43B4" w14:textId="77777777" w:rsidTr="009C2C63">
        <w:tc>
          <w:tcPr>
            <w:tcW w:w="9962" w:type="dxa"/>
          </w:tcPr>
          <w:p w14:paraId="1EDF34C3" w14:textId="77777777" w:rsidR="009C2C63" w:rsidRPr="009E556B" w:rsidRDefault="009C2C63" w:rsidP="009C2C63">
            <w:pPr>
              <w:overflowPunct/>
              <w:autoSpaceDE/>
              <w:autoSpaceDN/>
              <w:adjustRightInd/>
              <w:spacing w:after="0"/>
              <w:ind w:left="1440" w:hanging="1440"/>
              <w:textAlignment w:val="auto"/>
              <w:rPr>
                <w:rFonts w:eastAsia="Batang"/>
                <w:sz w:val="22"/>
                <w:szCs w:val="22"/>
                <w:highlight w:val="darkYellow"/>
                <w:lang w:val="en-US"/>
              </w:rPr>
            </w:pPr>
            <w:r w:rsidRPr="009E556B">
              <w:rPr>
                <w:rFonts w:eastAsia="Batang"/>
                <w:sz w:val="22"/>
                <w:szCs w:val="22"/>
                <w:highlight w:val="darkYellow"/>
                <w:lang w:val="en-US"/>
              </w:rPr>
              <w:t>Working assumption:</w:t>
            </w:r>
          </w:p>
          <w:p w14:paraId="73F7DDE0"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Regarding the use of TX-RX geographical distance and/or RSRP in determining whether to send HARQ feedback for groupcast</w:t>
            </w:r>
          </w:p>
          <w:p w14:paraId="0707CDB2" w14:textId="77777777" w:rsidR="009C2C63" w:rsidRPr="009E556B" w:rsidRDefault="009C2C63" w:rsidP="00492525">
            <w:pPr>
              <w:numPr>
                <w:ilvl w:val="1"/>
                <w:numId w:val="14"/>
              </w:numPr>
              <w:spacing w:before="60" w:after="60"/>
              <w:rPr>
                <w:sz w:val="22"/>
                <w:szCs w:val="22"/>
                <w:lang w:val="en-US" w:eastAsia="zh-CN"/>
              </w:rPr>
            </w:pPr>
            <w:r w:rsidRPr="009E556B">
              <w:rPr>
                <w:sz w:val="22"/>
                <w:szCs w:val="22"/>
                <w:lang w:val="en-US" w:eastAsia="zh-CN"/>
              </w:rPr>
              <w:t>Support at least the use of TX-RX geographical distance</w:t>
            </w:r>
          </w:p>
          <w:p w14:paraId="516AC7C1"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FFS whether or not to additionally use L1-RSRP</w:t>
            </w:r>
          </w:p>
          <w:p w14:paraId="087E29C2"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Companies are encouraged to perform additional evaluations/analysis</w:t>
            </w:r>
          </w:p>
          <w:p w14:paraId="3212C024" w14:textId="77777777" w:rsidR="009C2C63" w:rsidRPr="00910AC2"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1461E4D8" w14:textId="77777777" w:rsidR="009C2C63" w:rsidRPr="0077588D" w:rsidRDefault="009C2C63" w:rsidP="00492525">
            <w:pPr>
              <w:numPr>
                <w:ilvl w:val="0"/>
                <w:numId w:val="14"/>
              </w:numPr>
              <w:spacing w:before="60" w:after="60"/>
              <w:rPr>
                <w:sz w:val="22"/>
                <w:szCs w:val="22"/>
                <w:lang w:val="en-US" w:eastAsia="zh-CN"/>
              </w:rPr>
            </w:pPr>
            <w:r w:rsidRPr="0077588D">
              <w:rPr>
                <w:sz w:val="22"/>
                <w:szCs w:val="22"/>
                <w:lang w:val="en-US" w:eastAsia="zh-CN"/>
              </w:rPr>
              <w:t>For at least option 1 based TX-RX distance-based HARQ feedback for groupcast,</w:t>
            </w:r>
          </w:p>
          <w:p w14:paraId="0A94FC0D" w14:textId="77777777" w:rsidR="009C2C63" w:rsidRPr="0077588D" w:rsidRDefault="009C2C63" w:rsidP="00492525">
            <w:pPr>
              <w:numPr>
                <w:ilvl w:val="1"/>
                <w:numId w:val="14"/>
              </w:numPr>
              <w:spacing w:before="60" w:after="60"/>
              <w:rPr>
                <w:sz w:val="22"/>
                <w:szCs w:val="22"/>
                <w:lang w:val="en-US" w:eastAsia="zh-CN"/>
              </w:rPr>
            </w:pPr>
            <w:r w:rsidRPr="0077588D">
              <w:rPr>
                <w:sz w:val="22"/>
                <w:szCs w:val="22"/>
                <w:lang w:val="en-US" w:eastAsia="zh-CN"/>
              </w:rPr>
              <w:t>A UE transmits HARQ feedback for the PSSCH if TX-RX distance is smaller or equal to the communication range requirement. Otherwise, the UE does not transmit HARQ feedback for the PSSCH</w:t>
            </w:r>
          </w:p>
          <w:p w14:paraId="10964070"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TX UE’s location is indicated by SCI associated with the PSSCH.</w:t>
            </w:r>
          </w:p>
          <w:p w14:paraId="6F32C7A0" w14:textId="77777777" w:rsidR="009C2C63" w:rsidRPr="0077588D" w:rsidRDefault="009C2C63" w:rsidP="00492525">
            <w:pPr>
              <w:numPr>
                <w:ilvl w:val="3"/>
                <w:numId w:val="14"/>
              </w:numPr>
              <w:spacing w:before="60" w:after="60"/>
              <w:rPr>
                <w:sz w:val="22"/>
                <w:szCs w:val="22"/>
                <w:lang w:val="en-US" w:eastAsia="zh-CN"/>
              </w:rPr>
            </w:pPr>
            <w:r w:rsidRPr="0077588D">
              <w:rPr>
                <w:sz w:val="22"/>
                <w:szCs w:val="22"/>
                <w:lang w:val="en-US" w:eastAsia="zh-CN"/>
              </w:rPr>
              <w:t xml:space="preserve">Details FFS </w:t>
            </w:r>
          </w:p>
          <w:p w14:paraId="0A213525"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The TX-RX distance is estimated by RX UE based on its own location and TX UE location.</w:t>
            </w:r>
          </w:p>
          <w:p w14:paraId="37009533" w14:textId="77777777" w:rsidR="009C2C63" w:rsidRPr="0077588D" w:rsidRDefault="009C2C63" w:rsidP="00492525">
            <w:pPr>
              <w:numPr>
                <w:ilvl w:val="2"/>
                <w:numId w:val="14"/>
              </w:numPr>
              <w:spacing w:before="60" w:after="60"/>
              <w:rPr>
                <w:sz w:val="22"/>
                <w:szCs w:val="22"/>
                <w:lang w:val="en-US" w:eastAsia="zh-CN"/>
              </w:rPr>
            </w:pPr>
            <w:r w:rsidRPr="0077588D">
              <w:rPr>
                <w:sz w:val="22"/>
                <w:szCs w:val="22"/>
                <w:lang w:val="en-US" w:eastAsia="zh-CN"/>
              </w:rPr>
              <w:t>The used communication range requirement for a PSSCH is known after decoding SCI associated with the PSSCH</w:t>
            </w:r>
          </w:p>
          <w:p w14:paraId="2C688751" w14:textId="77777777" w:rsidR="009C2C63" w:rsidRPr="0077588D" w:rsidRDefault="009C2C63" w:rsidP="00492525">
            <w:pPr>
              <w:numPr>
                <w:ilvl w:val="3"/>
                <w:numId w:val="14"/>
              </w:numPr>
              <w:spacing w:before="60" w:after="60"/>
              <w:rPr>
                <w:sz w:val="22"/>
                <w:szCs w:val="22"/>
                <w:lang w:val="en-US" w:eastAsia="zh-CN"/>
              </w:rPr>
            </w:pPr>
            <w:r w:rsidRPr="0077588D">
              <w:rPr>
                <w:sz w:val="22"/>
                <w:szCs w:val="22"/>
                <w:lang w:val="en-US" w:eastAsia="zh-CN"/>
              </w:rPr>
              <w:t>FFS implicit or explicit</w:t>
            </w:r>
          </w:p>
          <w:p w14:paraId="554D2AA8" w14:textId="6437E575" w:rsidR="0077588D" w:rsidRPr="0077588D" w:rsidRDefault="009C2C63" w:rsidP="0077588D">
            <w:pPr>
              <w:numPr>
                <w:ilvl w:val="2"/>
                <w:numId w:val="14"/>
              </w:numPr>
              <w:spacing w:before="60" w:after="60"/>
              <w:rPr>
                <w:b/>
                <w:u w:val="single"/>
                <w:lang w:val="en-US"/>
              </w:rPr>
            </w:pPr>
            <w:r w:rsidRPr="0077588D">
              <w:rPr>
                <w:sz w:val="22"/>
                <w:szCs w:val="22"/>
                <w:lang w:val="en-US" w:eastAsia="zh-CN"/>
              </w:rPr>
              <w:t>FFS how to define location</w:t>
            </w:r>
          </w:p>
        </w:tc>
      </w:tr>
    </w:tbl>
    <w:p w14:paraId="7B44535C" w14:textId="77777777" w:rsidR="009C2C63" w:rsidRDefault="009C2C63" w:rsidP="00D861E9">
      <w:pPr>
        <w:pStyle w:val="3GPPText"/>
        <w:rPr>
          <w:b/>
          <w:highlight w:val="yellow"/>
          <w:u w:val="single"/>
          <w:lang w:val="en-GB"/>
        </w:rPr>
      </w:pPr>
    </w:p>
    <w:p w14:paraId="3555F7F5" w14:textId="13A5CD62" w:rsidR="00660105" w:rsidRPr="00660105" w:rsidRDefault="00660105" w:rsidP="00D861E9">
      <w:pPr>
        <w:pStyle w:val="3GPPText"/>
        <w:rPr>
          <w:lang w:val="en-GB"/>
        </w:rPr>
      </w:pPr>
      <w:r w:rsidRPr="00660105">
        <w:rPr>
          <w:lang w:val="en-GB"/>
        </w:rPr>
        <w:t>With regards to additional usage of RSRP, it is of high importance that radio measurements are NOT used to decide about HARQ feedback reporting since those are subject to channel variations and interference and therefore may not be correlated with communication range requirements. Thus, additional usage of RSRP is not recommended.</w:t>
      </w:r>
    </w:p>
    <w:p w14:paraId="4A875591" w14:textId="77777777" w:rsidR="00660105" w:rsidRPr="00660105" w:rsidRDefault="00660105" w:rsidP="00660105">
      <w:pPr>
        <w:pStyle w:val="3GPPText"/>
        <w:numPr>
          <w:ilvl w:val="0"/>
          <w:numId w:val="9"/>
        </w:numPr>
        <w:rPr>
          <w:lang w:val="en-GB"/>
        </w:rPr>
      </w:pPr>
    </w:p>
    <w:p w14:paraId="388181D3" w14:textId="077BA6C9" w:rsidR="004A2620" w:rsidRDefault="00660105" w:rsidP="00660105">
      <w:pPr>
        <w:pStyle w:val="3GPPText"/>
        <w:numPr>
          <w:ilvl w:val="1"/>
          <w:numId w:val="10"/>
        </w:numPr>
        <w:rPr>
          <w:b/>
          <w:lang w:val="en-GB"/>
        </w:rPr>
      </w:pPr>
      <w:r w:rsidRPr="00660105">
        <w:rPr>
          <w:b/>
          <w:lang w:val="en-GB"/>
        </w:rPr>
        <w:t xml:space="preserve">Do not introduce RSRP criteria to determine whether to send </w:t>
      </w:r>
      <w:r w:rsidR="004A2620">
        <w:rPr>
          <w:b/>
          <w:lang w:val="en-GB"/>
        </w:rPr>
        <w:t xml:space="preserve">PSFCH when there is no collision with TX or RX </w:t>
      </w:r>
      <w:r w:rsidR="00AC3673">
        <w:rPr>
          <w:b/>
          <w:lang w:val="en-GB"/>
        </w:rPr>
        <w:t>of</w:t>
      </w:r>
      <w:r w:rsidR="004A2620">
        <w:rPr>
          <w:b/>
          <w:lang w:val="en-GB"/>
        </w:rPr>
        <w:t xml:space="preserve"> other PSFCH</w:t>
      </w:r>
    </w:p>
    <w:p w14:paraId="44EA701F" w14:textId="13F90829" w:rsidR="00660105" w:rsidRPr="00660105" w:rsidRDefault="004A2620" w:rsidP="004A2620">
      <w:pPr>
        <w:pStyle w:val="3GPPText"/>
        <w:numPr>
          <w:ilvl w:val="2"/>
          <w:numId w:val="10"/>
        </w:numPr>
        <w:rPr>
          <w:b/>
          <w:lang w:val="en-GB"/>
        </w:rPr>
      </w:pPr>
      <w:r>
        <w:rPr>
          <w:b/>
          <w:lang w:val="en-GB"/>
        </w:rPr>
        <w:t>FFS usage of RSRP to resolve collision cases</w:t>
      </w:r>
    </w:p>
    <w:p w14:paraId="3CF59B5C" w14:textId="77777777" w:rsidR="00660105" w:rsidRDefault="00660105" w:rsidP="00AF79D7">
      <w:pPr>
        <w:pStyle w:val="3GPPText"/>
        <w:rPr>
          <w:highlight w:val="yellow"/>
          <w:lang w:eastAsia="zh-CN"/>
        </w:rPr>
      </w:pPr>
    </w:p>
    <w:p w14:paraId="175686DE" w14:textId="051CDD01" w:rsidR="00EB7BCF" w:rsidRDefault="00EB7BCF" w:rsidP="00AF79D7">
      <w:pPr>
        <w:pStyle w:val="3GPPText"/>
        <w:rPr>
          <w:lang w:eastAsia="zh-CN"/>
        </w:rPr>
      </w:pPr>
      <w:r w:rsidRPr="00EB7BCF">
        <w:rPr>
          <w:lang w:eastAsia="zh-CN"/>
        </w:rPr>
        <w:t xml:space="preserve">To support distance based HARQ feedback filtering, SCI should carry information which may be used by </w:t>
      </w:r>
      <w:r w:rsidR="00AC3673">
        <w:rPr>
          <w:lang w:eastAsia="zh-CN"/>
        </w:rPr>
        <w:t>receiver</w:t>
      </w:r>
      <w:r w:rsidRPr="00EB7BCF">
        <w:rPr>
          <w:lang w:eastAsia="zh-CN"/>
        </w:rPr>
        <w:t xml:space="preserve"> UEs to estimate </w:t>
      </w:r>
      <w:r w:rsidR="00AC3673">
        <w:rPr>
          <w:lang w:eastAsia="zh-CN"/>
        </w:rPr>
        <w:t xml:space="preserve">a </w:t>
      </w:r>
      <w:r w:rsidRPr="00EB7BCF">
        <w:rPr>
          <w:lang w:eastAsia="zh-CN"/>
        </w:rPr>
        <w:t>range towards the source of the SCI.</w:t>
      </w:r>
      <w:r w:rsidR="00321E18">
        <w:rPr>
          <w:lang w:eastAsia="zh-CN"/>
        </w:rPr>
        <w:t xml:space="preserve"> There are in general two approaches:</w:t>
      </w:r>
    </w:p>
    <w:p w14:paraId="4ABD776B" w14:textId="4E3656AA" w:rsidR="00321E18" w:rsidRDefault="00321E18" w:rsidP="00321E18">
      <w:pPr>
        <w:pStyle w:val="3GPPText"/>
        <w:numPr>
          <w:ilvl w:val="0"/>
          <w:numId w:val="21"/>
        </w:numPr>
        <w:rPr>
          <w:lang w:eastAsia="zh-CN"/>
        </w:rPr>
      </w:pPr>
      <w:r>
        <w:rPr>
          <w:lang w:eastAsia="zh-CN"/>
        </w:rPr>
        <w:t>Timing measurement converted to propagation distance</w:t>
      </w:r>
      <w:r w:rsidR="00AC3673">
        <w:rPr>
          <w:lang w:eastAsia="zh-CN"/>
        </w:rPr>
        <w:t>. In this case, if UEs have good timing synchronization (that can be achieved especially in GNSS–based sync), the propagation delay can be estimated by</w:t>
      </w:r>
      <w:r w:rsidR="00973C97">
        <w:rPr>
          <w:lang w:eastAsia="zh-CN"/>
        </w:rPr>
        <w:t xml:space="preserve"> simplest</w:t>
      </w:r>
      <w:r w:rsidR="00AC3673">
        <w:rPr>
          <w:lang w:eastAsia="zh-CN"/>
        </w:rPr>
        <w:t xml:space="preserve"> first-arrival-path measurements.</w:t>
      </w:r>
      <w:r w:rsidR="00973C97">
        <w:rPr>
          <w:lang w:eastAsia="zh-CN"/>
        </w:rPr>
        <w:t xml:space="preserve"> The achieved accuracy may be sufficient for the purposes of HARQ feedback filtering</w:t>
      </w:r>
      <w:r w:rsidR="007260D0">
        <w:rPr>
          <w:lang w:eastAsia="zh-CN"/>
        </w:rPr>
        <w:t xml:space="preserve"> with tens of meters accuracy</w:t>
      </w:r>
      <w:r w:rsidR="00973C97">
        <w:rPr>
          <w:lang w:eastAsia="zh-CN"/>
        </w:rPr>
        <w:t>.</w:t>
      </w:r>
    </w:p>
    <w:p w14:paraId="6C572A9B" w14:textId="0D2BCF30" w:rsidR="00321E18" w:rsidRDefault="00321E18" w:rsidP="00321E18">
      <w:pPr>
        <w:pStyle w:val="3GPPText"/>
        <w:numPr>
          <w:ilvl w:val="0"/>
          <w:numId w:val="21"/>
        </w:numPr>
        <w:rPr>
          <w:lang w:eastAsia="zh-CN"/>
        </w:rPr>
      </w:pPr>
      <w:r>
        <w:rPr>
          <w:lang w:eastAsia="zh-CN"/>
        </w:rPr>
        <w:t>Distance calculation based on coordinates of TX UE encoded into SCI</w:t>
      </w:r>
      <w:r w:rsidR="00AC3673">
        <w:rPr>
          <w:lang w:eastAsia="zh-CN"/>
        </w:rPr>
        <w:t xml:space="preserve">. </w:t>
      </w:r>
      <w:r w:rsidR="00973C97">
        <w:rPr>
          <w:lang w:eastAsia="zh-CN"/>
        </w:rPr>
        <w:t xml:space="preserve">Approaches such as zone ID signaling or LSB of </w:t>
      </w:r>
      <w:r w:rsidR="00CF2FB1">
        <w:rPr>
          <w:lang w:eastAsia="zh-CN"/>
        </w:rPr>
        <w:t>absolute longitude/latitude may be introduced.</w:t>
      </w:r>
    </w:p>
    <w:p w14:paraId="64B8265F" w14:textId="63D790C0" w:rsidR="00CF2FB1" w:rsidRPr="00EB7BCF" w:rsidRDefault="00CF2FB1" w:rsidP="00CF2FB1">
      <w:pPr>
        <w:pStyle w:val="3GPPText"/>
        <w:rPr>
          <w:lang w:eastAsia="zh-CN"/>
        </w:rPr>
      </w:pPr>
      <w:r>
        <w:rPr>
          <w:lang w:eastAsia="zh-CN"/>
        </w:rPr>
        <w:t xml:space="preserve">It should be stressed, that explicit signaling in SCI may consume large chunk of payload. Therefore, adoption of explicit signaling motivates 2-stage </w:t>
      </w:r>
      <w:r w:rsidR="00934BD8">
        <w:rPr>
          <w:lang w:eastAsia="zh-CN"/>
        </w:rPr>
        <w:t xml:space="preserve">SCI </w:t>
      </w:r>
      <w:r>
        <w:rPr>
          <w:lang w:eastAsia="zh-CN"/>
        </w:rPr>
        <w:t>design where the second stage may carry such large payload while the first stage may be used for pure channel access purposes.</w:t>
      </w:r>
    </w:p>
    <w:p w14:paraId="6114A66D" w14:textId="7A2AAA63" w:rsidR="00934BD8" w:rsidRPr="0076619D" w:rsidRDefault="00934BD8" w:rsidP="00AF79D7">
      <w:pPr>
        <w:pStyle w:val="3GPPText"/>
        <w:rPr>
          <w:lang w:eastAsia="zh-CN"/>
        </w:rPr>
      </w:pPr>
      <w:r w:rsidRPr="00D83B87">
        <w:rPr>
          <w:lang w:eastAsia="zh-CN"/>
        </w:rPr>
        <w:t>Further, it is assumed that there may be cases when TX UE location is not reliably known / or unknown.</w:t>
      </w:r>
      <w:r w:rsidR="00D83B87" w:rsidRPr="00D83B87">
        <w:rPr>
          <w:lang w:eastAsia="zh-CN"/>
        </w:rPr>
        <w:t xml:space="preserve"> In that case, the signaling should be able to indicate such situation by a separate code-point</w:t>
      </w:r>
      <w:r w:rsidR="006120EC">
        <w:rPr>
          <w:lang w:eastAsia="zh-CN"/>
        </w:rPr>
        <w:t>, and the receivers should assume 0 distance to this UE during filtering</w:t>
      </w:r>
      <w:r w:rsidR="00D83B87" w:rsidRPr="00D83B87">
        <w:rPr>
          <w:lang w:eastAsia="zh-CN"/>
        </w:rPr>
        <w:t>.</w:t>
      </w:r>
    </w:p>
    <w:p w14:paraId="5B54ACDB" w14:textId="77777777" w:rsidR="002A3A0F" w:rsidRPr="00934BD8" w:rsidRDefault="002A3A0F" w:rsidP="008A0805">
      <w:pPr>
        <w:pStyle w:val="3GPPText"/>
        <w:numPr>
          <w:ilvl w:val="0"/>
          <w:numId w:val="9"/>
        </w:numPr>
        <w:rPr>
          <w:lang w:val="en-GB"/>
        </w:rPr>
      </w:pPr>
    </w:p>
    <w:p w14:paraId="14AFC702" w14:textId="1EFA0CA3" w:rsidR="002A3A0F" w:rsidRPr="00934BD8" w:rsidRDefault="00934BD8" w:rsidP="008A0805">
      <w:pPr>
        <w:pStyle w:val="3GPPText"/>
        <w:numPr>
          <w:ilvl w:val="1"/>
          <w:numId w:val="10"/>
        </w:numPr>
        <w:rPr>
          <w:b/>
          <w:lang w:val="en-GB"/>
        </w:rPr>
      </w:pPr>
      <w:r w:rsidRPr="00934BD8">
        <w:rPr>
          <w:b/>
          <w:lang w:val="en-GB"/>
        </w:rPr>
        <w:t>The explicit signalling of TX UE location in SCI should have a code-point indicating that TX UE location is not available</w:t>
      </w:r>
    </w:p>
    <w:p w14:paraId="16A2365E" w14:textId="702A0AD5" w:rsidR="004E4D1D" w:rsidRPr="00AC6B09" w:rsidRDefault="004E4D1D" w:rsidP="00AC6B09">
      <w:pPr>
        <w:pStyle w:val="3GPPText"/>
      </w:pPr>
    </w:p>
    <w:p w14:paraId="23BCA02F" w14:textId="47614864" w:rsidR="00EE3142" w:rsidRDefault="00EE3142" w:rsidP="00EE3142">
      <w:pPr>
        <w:pStyle w:val="3GPPH2"/>
      </w:pPr>
      <w:r>
        <w:t>HARQ Processes</w:t>
      </w:r>
    </w:p>
    <w:p w14:paraId="2D5D5B88" w14:textId="0F1D88F2" w:rsidR="00EE3142" w:rsidRPr="009029A8" w:rsidRDefault="00023C3A" w:rsidP="00D861E9">
      <w:pPr>
        <w:pStyle w:val="3GPPText"/>
        <w:rPr>
          <w:b/>
          <w:u w:val="single"/>
          <w:lang w:val="en-GB"/>
        </w:rPr>
      </w:pPr>
      <w:r w:rsidRPr="009029A8">
        <w:rPr>
          <w:b/>
          <w:u w:val="single"/>
          <w:lang w:val="en-GB"/>
        </w:rPr>
        <w:t>TX processes</w:t>
      </w:r>
    </w:p>
    <w:p w14:paraId="6AA2BFDF" w14:textId="77777777" w:rsidR="005B3B0B" w:rsidRDefault="00132DD2" w:rsidP="00D861E9">
      <w:pPr>
        <w:pStyle w:val="3GPPText"/>
        <w:rPr>
          <w:lang w:val="en-GB"/>
        </w:rPr>
      </w:pPr>
      <w:r w:rsidRPr="00132DD2">
        <w:rPr>
          <w:lang w:val="en-GB"/>
        </w:rPr>
        <w:t>The total number of TX processes should be bounded by UE transmission capability. Currently in NR UL, it is 16 processes. Furthermore, depending on PSFCH timing and processing values N</w:t>
      </w:r>
      <w:r w:rsidRPr="00132DD2">
        <w:rPr>
          <w:vertAlign w:val="subscript"/>
          <w:lang w:val="en-GB"/>
        </w:rPr>
        <w:t>F2</w:t>
      </w:r>
      <w:r w:rsidR="00667499">
        <w:rPr>
          <w:vertAlign w:val="subscript"/>
          <w:lang w:val="en-GB"/>
        </w:rPr>
        <w:t>S</w:t>
      </w:r>
      <w:r w:rsidRPr="00132DD2">
        <w:rPr>
          <w:lang w:val="en-GB"/>
        </w:rPr>
        <w:t>, N</w:t>
      </w:r>
      <w:r w:rsidRPr="00132DD2">
        <w:rPr>
          <w:vertAlign w:val="subscript"/>
          <w:lang w:val="en-GB"/>
        </w:rPr>
        <w:t>S2F</w:t>
      </w:r>
      <w:r w:rsidRPr="00132DD2">
        <w:rPr>
          <w:lang w:val="en-GB"/>
        </w:rPr>
        <w:t xml:space="preserve"> the number of HARQ processes for each unicast connection may also vary.</w:t>
      </w:r>
    </w:p>
    <w:p w14:paraId="0D5B4303" w14:textId="3E9F3B04" w:rsidR="00FC1CC7" w:rsidRDefault="00667499" w:rsidP="00D861E9">
      <w:pPr>
        <w:pStyle w:val="3GPPText"/>
        <w:rPr>
          <w:lang w:val="en-GB"/>
        </w:rPr>
      </w:pPr>
      <w:r>
        <w:rPr>
          <w:lang w:val="en-GB"/>
        </w:rPr>
        <w:t>It may be assumed that UE should manage its own transmit processes also taking into account the RX UE capability.</w:t>
      </w:r>
      <w:r w:rsidR="005B3B0B">
        <w:rPr>
          <w:lang w:val="en-GB"/>
        </w:rPr>
        <w:t xml:space="preserve"> </w:t>
      </w:r>
      <w:r w:rsidR="008043A7">
        <w:rPr>
          <w:lang w:val="en-GB"/>
        </w:rPr>
        <w:t>For sidelink, UE may adapt/vary number of TX processes depending on the number of sessions and processing delay, receiver capability.</w:t>
      </w:r>
    </w:p>
    <w:p w14:paraId="5AB0E0BA" w14:textId="77777777" w:rsidR="00A1330E" w:rsidRPr="00A1330E" w:rsidRDefault="00A1330E" w:rsidP="00A1330E">
      <w:pPr>
        <w:pStyle w:val="3GPPText"/>
        <w:numPr>
          <w:ilvl w:val="0"/>
          <w:numId w:val="9"/>
        </w:numPr>
        <w:rPr>
          <w:lang w:val="en-GB"/>
        </w:rPr>
      </w:pPr>
    </w:p>
    <w:p w14:paraId="70E248B1" w14:textId="03564729" w:rsidR="00A1330E" w:rsidRPr="00A1330E" w:rsidRDefault="00A1330E" w:rsidP="00A1330E">
      <w:pPr>
        <w:pStyle w:val="3GPPText"/>
        <w:numPr>
          <w:ilvl w:val="1"/>
          <w:numId w:val="10"/>
        </w:numPr>
        <w:rPr>
          <w:b/>
          <w:lang w:val="en-GB"/>
        </w:rPr>
      </w:pPr>
      <w:r w:rsidRPr="00A1330E">
        <w:rPr>
          <w:b/>
          <w:lang w:val="en-GB"/>
        </w:rPr>
        <w:t>Sidelink TX process number is bounded by 16</w:t>
      </w:r>
    </w:p>
    <w:p w14:paraId="1FF4ABD7" w14:textId="3A1D7B24" w:rsidR="00A1330E" w:rsidRPr="00A1330E" w:rsidRDefault="00A1330E" w:rsidP="00A1330E">
      <w:pPr>
        <w:pStyle w:val="3GPPText"/>
        <w:numPr>
          <w:ilvl w:val="1"/>
          <w:numId w:val="10"/>
        </w:numPr>
        <w:rPr>
          <w:b/>
          <w:lang w:val="en-GB"/>
        </w:rPr>
      </w:pPr>
      <w:r w:rsidRPr="00A1330E">
        <w:rPr>
          <w:b/>
          <w:lang w:val="en-GB"/>
        </w:rPr>
        <w:t>UE manages TX processes based on its implementation</w:t>
      </w:r>
    </w:p>
    <w:p w14:paraId="2C08CFC6" w14:textId="77777777" w:rsidR="004564D5" w:rsidRPr="00132DD2" w:rsidRDefault="004564D5" w:rsidP="00D861E9">
      <w:pPr>
        <w:pStyle w:val="3GPPText"/>
        <w:rPr>
          <w:lang w:val="en-GB"/>
        </w:rPr>
      </w:pPr>
    </w:p>
    <w:p w14:paraId="7B1B57AB" w14:textId="7506ABB9" w:rsidR="00023C3A" w:rsidRDefault="00023C3A" w:rsidP="00D861E9">
      <w:pPr>
        <w:pStyle w:val="3GPPText"/>
        <w:rPr>
          <w:b/>
          <w:u w:val="single"/>
          <w:lang w:val="en-GB"/>
        </w:rPr>
      </w:pPr>
      <w:r w:rsidRPr="009029A8">
        <w:rPr>
          <w:b/>
          <w:u w:val="single"/>
          <w:lang w:val="en-GB"/>
        </w:rPr>
        <w:t>RX processes</w:t>
      </w:r>
    </w:p>
    <w:p w14:paraId="7376B6EC" w14:textId="7EEC1D31" w:rsidR="00DE6DD9" w:rsidRDefault="0041314C" w:rsidP="00D861E9">
      <w:pPr>
        <w:pStyle w:val="3GPPText"/>
        <w:rPr>
          <w:lang w:val="en-GB"/>
        </w:rPr>
      </w:pPr>
      <w:r w:rsidRPr="00A1330E">
        <w:rPr>
          <w:lang w:val="en-GB"/>
        </w:rPr>
        <w:t xml:space="preserve">The total number of </w:t>
      </w:r>
      <w:r w:rsidR="005B3B0B" w:rsidRPr="00A1330E">
        <w:rPr>
          <w:lang w:val="en-GB"/>
        </w:rPr>
        <w:t xml:space="preserve">RX processes </w:t>
      </w:r>
      <w:r w:rsidRPr="00A1330E">
        <w:rPr>
          <w:lang w:val="en-GB"/>
        </w:rPr>
        <w:t xml:space="preserve">should be bounded by UE capability which is mostly concerned with UE soft buffer dimensioning. Currently in NR DL, it is up to 16. However, it should be carefully considered how many simultaneous feedback-based HARQ processes are supported at RX UE. Even in DL, the number of simultaneously generated feedbacks is very limited due to pipelining assumption and limitation of unicast PDSCH processing. In order to not impose substantial deviations in UE implementation from </w:t>
      </w:r>
      <w:proofErr w:type="spellStart"/>
      <w:r w:rsidRPr="00A1330E">
        <w:rPr>
          <w:lang w:val="en-GB"/>
        </w:rPr>
        <w:t>Uu</w:t>
      </w:r>
      <w:proofErr w:type="spellEnd"/>
      <w:r w:rsidRPr="00A1330E">
        <w:rPr>
          <w:lang w:val="en-GB"/>
        </w:rPr>
        <w:t xml:space="preserve"> assumptions, the number of simultaneous feedback-based HARQ processes should be also limited to e.g. 2 processes per carrie</w:t>
      </w:r>
      <w:r w:rsidR="007B477D" w:rsidRPr="00A1330E">
        <w:rPr>
          <w:lang w:val="en-GB"/>
        </w:rPr>
        <w:t>r</w:t>
      </w:r>
      <w:r w:rsidRPr="00A1330E">
        <w:rPr>
          <w:lang w:val="en-GB"/>
        </w:rPr>
        <w:t xml:space="preserve"> (as required for example for two-CW cases).</w:t>
      </w:r>
    </w:p>
    <w:p w14:paraId="6F86C5A9" w14:textId="77777777" w:rsidR="00792BAC" w:rsidRPr="00A1330E" w:rsidRDefault="00792BAC" w:rsidP="00792BAC">
      <w:pPr>
        <w:pStyle w:val="3GPPText"/>
        <w:numPr>
          <w:ilvl w:val="0"/>
          <w:numId w:val="9"/>
        </w:numPr>
        <w:rPr>
          <w:lang w:val="en-GB"/>
        </w:rPr>
      </w:pPr>
    </w:p>
    <w:p w14:paraId="2F1D2760" w14:textId="63B376C3" w:rsidR="00792BAC" w:rsidRDefault="00792BAC" w:rsidP="00792BAC">
      <w:pPr>
        <w:pStyle w:val="3GPPText"/>
        <w:numPr>
          <w:ilvl w:val="1"/>
          <w:numId w:val="10"/>
        </w:numPr>
        <w:rPr>
          <w:b/>
          <w:lang w:val="en-GB"/>
        </w:rPr>
      </w:pPr>
      <w:r>
        <w:rPr>
          <w:b/>
          <w:lang w:val="en-GB"/>
        </w:rPr>
        <w:t>RAN1 to further discuss and agree on the following RX processes related capabilities</w:t>
      </w:r>
    </w:p>
    <w:p w14:paraId="5F9AC5F6" w14:textId="5F1E0D5E" w:rsidR="00792BAC" w:rsidRDefault="00792BAC" w:rsidP="00792BAC">
      <w:pPr>
        <w:pStyle w:val="3GPPText"/>
        <w:numPr>
          <w:ilvl w:val="2"/>
          <w:numId w:val="10"/>
        </w:numPr>
        <w:rPr>
          <w:b/>
          <w:lang w:val="en-GB"/>
        </w:rPr>
      </w:pPr>
      <w:r>
        <w:rPr>
          <w:b/>
          <w:lang w:val="en-GB"/>
        </w:rPr>
        <w:t>Total number of RX processes</w:t>
      </w:r>
    </w:p>
    <w:p w14:paraId="1EF3B760" w14:textId="67A3481A" w:rsidR="00792BAC" w:rsidRPr="00A1330E" w:rsidRDefault="00792BAC" w:rsidP="00792BAC">
      <w:pPr>
        <w:pStyle w:val="3GPPText"/>
        <w:numPr>
          <w:ilvl w:val="2"/>
          <w:numId w:val="10"/>
        </w:numPr>
        <w:rPr>
          <w:b/>
          <w:lang w:val="en-GB"/>
        </w:rPr>
      </w:pPr>
      <w:r>
        <w:rPr>
          <w:b/>
          <w:lang w:val="en-GB"/>
        </w:rPr>
        <w:t>Number of simultaneous feedback-based RX processes</w:t>
      </w:r>
    </w:p>
    <w:p w14:paraId="38F57088" w14:textId="77777777" w:rsidR="00930392" w:rsidRDefault="00930392" w:rsidP="00D861E9">
      <w:pPr>
        <w:pStyle w:val="3GPPText"/>
        <w:rPr>
          <w:b/>
        </w:rPr>
      </w:pPr>
    </w:p>
    <w:p w14:paraId="2A62E4E1" w14:textId="5B6BC1CB" w:rsidR="00023C3A" w:rsidRPr="00023C3A" w:rsidRDefault="00023C3A" w:rsidP="00023C3A">
      <w:pPr>
        <w:pStyle w:val="3GPPH2"/>
      </w:pPr>
      <w:r w:rsidRPr="00023C3A">
        <w:t>Relation of Blind and Feedback-based Retransmissions</w:t>
      </w:r>
    </w:p>
    <w:p w14:paraId="09E9ACA2" w14:textId="7BF48EAA" w:rsidR="00023469" w:rsidRPr="006403BB" w:rsidRDefault="00023469" w:rsidP="00D21DAD">
      <w:pPr>
        <w:pStyle w:val="3GPPText"/>
        <w:rPr>
          <w:lang w:val="en-GB"/>
        </w:rPr>
      </w:pPr>
      <w:r w:rsidRPr="006403BB">
        <w:rPr>
          <w:lang w:val="en-GB"/>
        </w:rPr>
        <w:t xml:space="preserve">Throughout the contribution it is assumed that blind retransmissions or repetitions are always applicable to feedback-less and feedback-based cases. </w:t>
      </w:r>
      <w:r w:rsidR="00243933" w:rsidRPr="006403BB">
        <w:rPr>
          <w:lang w:val="en-GB"/>
        </w:rPr>
        <w:t xml:space="preserve">When </w:t>
      </w:r>
      <w:r w:rsidRPr="006403BB">
        <w:rPr>
          <w:lang w:val="en-GB"/>
        </w:rPr>
        <w:t xml:space="preserve">repetitions are configured, </w:t>
      </w:r>
      <w:r w:rsidR="00243933" w:rsidRPr="006403BB">
        <w:rPr>
          <w:lang w:val="en-GB"/>
        </w:rPr>
        <w:t>the PSSCH-to-PSFCH time gap should be calculated from the last repetition so that other assumptions are not dependent on repetition schemes. Note, it is not possible to change PSFCH multiplexing behaviour in this case since repetition factor may be UE-specific and packet specific.</w:t>
      </w:r>
    </w:p>
    <w:p w14:paraId="627E87A6" w14:textId="6273A58E" w:rsidR="00A00437" w:rsidRPr="006403BB" w:rsidRDefault="00A00437" w:rsidP="00D21DAD">
      <w:pPr>
        <w:pStyle w:val="3GPPText"/>
        <w:rPr>
          <w:lang w:val="en-GB"/>
        </w:rPr>
      </w:pPr>
      <w:r w:rsidRPr="006403BB">
        <w:rPr>
          <w:lang w:val="en-GB"/>
        </w:rPr>
        <w:t>As it is also discussed in</w:t>
      </w:r>
      <w:r w:rsidR="0014154E">
        <w:rPr>
          <w:lang w:val="en-GB"/>
        </w:rPr>
        <w:t xml:space="preserve"> </w:t>
      </w:r>
      <w:r w:rsidR="0014154E">
        <w:rPr>
          <w:lang w:val="en-GB"/>
        </w:rPr>
        <w:fldChar w:fldCharType="begin"/>
      </w:r>
      <w:r w:rsidR="0014154E">
        <w:rPr>
          <w:lang w:val="en-GB"/>
        </w:rPr>
        <w:instrText xml:space="preserve"> REF _Ref16887303 \r \h </w:instrText>
      </w:r>
      <w:r w:rsidR="0014154E">
        <w:rPr>
          <w:lang w:val="en-GB"/>
        </w:rPr>
      </w:r>
      <w:r w:rsidR="0014154E">
        <w:rPr>
          <w:lang w:val="en-GB"/>
        </w:rPr>
        <w:fldChar w:fldCharType="separate"/>
      </w:r>
      <w:r w:rsidR="00DC53F8">
        <w:rPr>
          <w:lang w:val="en-GB"/>
        </w:rPr>
        <w:t>[4]</w:t>
      </w:r>
      <w:r w:rsidR="0014154E">
        <w:rPr>
          <w:lang w:val="en-GB"/>
        </w:rPr>
        <w:fldChar w:fldCharType="end"/>
      </w:r>
      <w:r w:rsidRPr="006403BB">
        <w:rPr>
          <w:lang w:val="en-GB"/>
        </w:rPr>
        <w:t>, there may be different implications of HARQ feedback operation on resource selection</w:t>
      </w:r>
      <w:r w:rsidR="00AB01AB" w:rsidRPr="006403BB">
        <w:rPr>
          <w:lang w:val="en-GB"/>
        </w:rPr>
        <w:t xml:space="preserve"> and vice versa. For example, if resource selection operates in PSFCH-resources unaware manner, there may be cases when resource for initial transmission and for retransmission are selected back-to-back</w:t>
      </w:r>
      <w:r w:rsidR="007276AD" w:rsidRPr="006403BB">
        <w:rPr>
          <w:lang w:val="en-GB"/>
        </w:rPr>
        <w:t xml:space="preserve"> (within HARQ RTT)</w:t>
      </w:r>
      <w:r w:rsidR="00AB01AB" w:rsidRPr="006403BB">
        <w:rPr>
          <w:lang w:val="en-GB"/>
        </w:rPr>
        <w:t xml:space="preserve"> and therefore it is not possible to exchange PSFCH in between them. In this case, the retransmission may be considered as blind, i.e. does not require feedback in between. Regardless of these options, it should be possible to send HARQ feedback after</w:t>
      </w:r>
      <w:r w:rsidR="000B75F1" w:rsidRPr="006403BB">
        <w:rPr>
          <w:lang w:val="en-GB"/>
        </w:rPr>
        <w:t xml:space="preserve"> the last retransmission.</w:t>
      </w:r>
    </w:p>
    <w:p w14:paraId="3548A85E" w14:textId="77777777" w:rsidR="00716370" w:rsidRPr="006403BB" w:rsidRDefault="00716370" w:rsidP="008A0805">
      <w:pPr>
        <w:pStyle w:val="3GPPText"/>
        <w:numPr>
          <w:ilvl w:val="0"/>
          <w:numId w:val="9"/>
        </w:numPr>
        <w:rPr>
          <w:lang w:val="en-GB"/>
        </w:rPr>
      </w:pPr>
    </w:p>
    <w:p w14:paraId="3F6FE269" w14:textId="189BBF3E" w:rsidR="00716370" w:rsidRPr="006403BB" w:rsidRDefault="000B75F1" w:rsidP="008A0805">
      <w:pPr>
        <w:pStyle w:val="3GPPText"/>
        <w:numPr>
          <w:ilvl w:val="1"/>
          <w:numId w:val="10"/>
        </w:numPr>
        <w:rPr>
          <w:b/>
          <w:lang w:val="en-GB"/>
        </w:rPr>
      </w:pPr>
      <w:r w:rsidRPr="006403BB">
        <w:rPr>
          <w:b/>
          <w:lang w:val="en-GB"/>
        </w:rPr>
        <w:t>In case of combination of blind retransmissions / repetitions and feedback-based retransmissions, HARQ feedback should be sent at least after the last retransmission</w:t>
      </w:r>
    </w:p>
    <w:p w14:paraId="2A5BC9F4" w14:textId="77777777" w:rsidR="00930392" w:rsidRPr="00D05CD7" w:rsidRDefault="00930392" w:rsidP="00D05CD7">
      <w:pPr>
        <w:pStyle w:val="3GPPText"/>
      </w:pPr>
    </w:p>
    <w:p w14:paraId="742294EC" w14:textId="1D40C4C4" w:rsidR="0079055A" w:rsidRDefault="00DF63F1" w:rsidP="0079055A">
      <w:pPr>
        <w:pStyle w:val="3GPPH1"/>
        <w:tabs>
          <w:tab w:val="clear" w:pos="432"/>
          <w:tab w:val="num" w:pos="426"/>
        </w:tabs>
      </w:pPr>
      <w:bookmarkStart w:id="8" w:name="_Ref528665075"/>
      <w:r>
        <w:t>CSI</w:t>
      </w:r>
      <w:r w:rsidR="00D149A6">
        <w:t xml:space="preserve"> </w:t>
      </w:r>
      <w:r w:rsidR="00823745">
        <w:t>A</w:t>
      </w:r>
      <w:r w:rsidR="00D149A6">
        <w:t>cquisition</w:t>
      </w:r>
      <w:bookmarkEnd w:id="8"/>
    </w:p>
    <w:tbl>
      <w:tblPr>
        <w:tblStyle w:val="TableGrid"/>
        <w:tblW w:w="0" w:type="auto"/>
        <w:tblLook w:val="04A0" w:firstRow="1" w:lastRow="0" w:firstColumn="1" w:lastColumn="0" w:noHBand="0" w:noVBand="1"/>
      </w:tblPr>
      <w:tblGrid>
        <w:gridCol w:w="9962"/>
      </w:tblGrid>
      <w:tr w:rsidR="009C2C63" w14:paraId="5843B11B" w14:textId="77777777" w:rsidTr="009C2C63">
        <w:tc>
          <w:tcPr>
            <w:tcW w:w="9962" w:type="dxa"/>
          </w:tcPr>
          <w:p w14:paraId="37EE5078" w14:textId="77777777" w:rsidR="009C2C63" w:rsidRPr="009E556B"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E556B">
              <w:rPr>
                <w:rFonts w:eastAsia="Batang"/>
                <w:sz w:val="22"/>
                <w:szCs w:val="22"/>
                <w:highlight w:val="green"/>
                <w:lang w:val="en-US"/>
              </w:rPr>
              <w:t>Agreements:</w:t>
            </w:r>
          </w:p>
          <w:p w14:paraId="4C91E881" w14:textId="77777777" w:rsidR="009C2C63" w:rsidRPr="009E556B" w:rsidRDefault="009C2C63" w:rsidP="00492525">
            <w:pPr>
              <w:numPr>
                <w:ilvl w:val="0"/>
                <w:numId w:val="14"/>
              </w:numPr>
              <w:spacing w:before="60" w:after="60"/>
              <w:rPr>
                <w:sz w:val="22"/>
                <w:szCs w:val="22"/>
                <w:lang w:val="en-US" w:eastAsia="zh-CN"/>
              </w:rPr>
            </w:pPr>
            <w:r w:rsidRPr="009E556B">
              <w:rPr>
                <w:sz w:val="22"/>
                <w:szCs w:val="22"/>
                <w:lang w:val="en-US" w:eastAsia="zh-CN"/>
              </w:rPr>
              <w:t>Support at least Sidelink CSI-RS for CQI/RI measurement</w:t>
            </w:r>
          </w:p>
          <w:p w14:paraId="5025E15E" w14:textId="2BB7F25C" w:rsidR="009C2C63" w:rsidRPr="009C2C63" w:rsidRDefault="009C2C63" w:rsidP="00492525">
            <w:pPr>
              <w:numPr>
                <w:ilvl w:val="1"/>
                <w:numId w:val="14"/>
              </w:numPr>
              <w:spacing w:before="60" w:after="60"/>
              <w:rPr>
                <w:sz w:val="22"/>
                <w:szCs w:val="22"/>
              </w:rPr>
            </w:pPr>
            <w:r w:rsidRPr="009E556B">
              <w:rPr>
                <w:sz w:val="22"/>
                <w:szCs w:val="22"/>
                <w:lang w:val="en-US" w:eastAsia="zh-CN"/>
              </w:rPr>
              <w:t>Sidelink CSI-RS is confined within the PSSCH transmission</w:t>
            </w:r>
          </w:p>
        </w:tc>
      </w:tr>
    </w:tbl>
    <w:p w14:paraId="45177875" w14:textId="77777777" w:rsidR="009C2C63" w:rsidRDefault="009C2C63" w:rsidP="00111FD1">
      <w:pPr>
        <w:pStyle w:val="3GPPText"/>
        <w:rPr>
          <w:lang w:val="en-GB"/>
        </w:rPr>
      </w:pPr>
    </w:p>
    <w:p w14:paraId="46746EB0" w14:textId="3D14CFAE" w:rsidR="00111FD1" w:rsidRDefault="007276AD" w:rsidP="00111FD1">
      <w:pPr>
        <w:pStyle w:val="3GPPText"/>
        <w:rPr>
          <w:lang w:val="en-GB"/>
        </w:rPr>
      </w:pPr>
      <w:r>
        <w:rPr>
          <w:lang w:val="en-GB"/>
        </w:rPr>
        <w:t>When both UEs are capable of using and measuring CSI, the CSI measurement may be triggered. CSI request/trigger may be combined with the indication of CSI presence in this transmission. The indication in a form of at least one bit may be conveyed by SCI (unicast part of SCI).</w:t>
      </w:r>
    </w:p>
    <w:p w14:paraId="5C1311C1" w14:textId="77777777" w:rsidR="00DD5A41" w:rsidRDefault="00DD5A41" w:rsidP="00DD5A41">
      <w:pPr>
        <w:pStyle w:val="3GPPText"/>
        <w:numPr>
          <w:ilvl w:val="0"/>
          <w:numId w:val="9"/>
        </w:numPr>
        <w:rPr>
          <w:lang w:val="en-GB"/>
        </w:rPr>
      </w:pPr>
    </w:p>
    <w:p w14:paraId="3C26B509" w14:textId="59705B8B" w:rsidR="00DD5A41" w:rsidRPr="00894248" w:rsidRDefault="00DD5A41" w:rsidP="00DD5A41">
      <w:pPr>
        <w:pStyle w:val="3GPPText"/>
        <w:numPr>
          <w:ilvl w:val="1"/>
          <w:numId w:val="10"/>
        </w:numPr>
        <w:rPr>
          <w:b/>
          <w:lang w:val="en-GB"/>
        </w:rPr>
      </w:pPr>
      <w:r>
        <w:rPr>
          <w:b/>
          <w:lang w:val="en-GB"/>
        </w:rPr>
        <w:t xml:space="preserve">1-bit CSI </w:t>
      </w:r>
      <w:r w:rsidR="008441C6">
        <w:rPr>
          <w:b/>
          <w:lang w:val="en-GB"/>
        </w:rPr>
        <w:t xml:space="preserve">measurement </w:t>
      </w:r>
      <w:r>
        <w:rPr>
          <w:b/>
          <w:lang w:val="en-GB"/>
        </w:rPr>
        <w:t>trigger + CSI-RS presence field is conveyed in unicast-related content of SCI</w:t>
      </w:r>
    </w:p>
    <w:p w14:paraId="4E3B82BB" w14:textId="77777777" w:rsidR="00DD5A41" w:rsidRDefault="00DD5A41" w:rsidP="00111FD1">
      <w:pPr>
        <w:pStyle w:val="3GPPText"/>
        <w:rPr>
          <w:lang w:val="en-GB"/>
        </w:rPr>
      </w:pPr>
    </w:p>
    <w:p w14:paraId="3495AB0C" w14:textId="66FCBAE6" w:rsidR="006A2566" w:rsidRDefault="007276AD" w:rsidP="00111FD1">
      <w:pPr>
        <w:pStyle w:val="3GPPText"/>
        <w:rPr>
          <w:lang w:val="en-GB"/>
        </w:rPr>
      </w:pPr>
      <w:r>
        <w:rPr>
          <w:lang w:val="en-GB"/>
        </w:rPr>
        <w:t xml:space="preserve">Then, the UE detected CSI request, assumes CSI-RS presence according to pre-configured parameters in this slot. After CSI measurement, a UE </w:t>
      </w:r>
      <w:r w:rsidR="006A2566">
        <w:rPr>
          <w:lang w:val="en-GB"/>
        </w:rPr>
        <w:t>should send the CSI measurement report using</w:t>
      </w:r>
      <w:r w:rsidR="006A2566" w:rsidRPr="006A2566">
        <w:rPr>
          <w:lang w:val="en-GB"/>
        </w:rPr>
        <w:t xml:space="preserve"> </w:t>
      </w:r>
      <w:r w:rsidR="006A2566">
        <w:rPr>
          <w:lang w:val="en-GB"/>
        </w:rPr>
        <w:t>PSSCH and regular resource allocation procedures for data, as it was agreed in RAN#83. The following two main alternatives are discussed:</w:t>
      </w:r>
    </w:p>
    <w:p w14:paraId="51EC0806" w14:textId="26321534" w:rsidR="006A2566" w:rsidRDefault="006A2566" w:rsidP="00492525">
      <w:pPr>
        <w:pStyle w:val="3GPPText"/>
        <w:numPr>
          <w:ilvl w:val="0"/>
          <w:numId w:val="15"/>
        </w:numPr>
        <w:rPr>
          <w:lang w:val="en-GB"/>
        </w:rPr>
      </w:pPr>
      <w:r>
        <w:rPr>
          <w:lang w:val="en-GB"/>
        </w:rPr>
        <w:t>MAC CE in PSSCH</w:t>
      </w:r>
    </w:p>
    <w:p w14:paraId="7BE170F2" w14:textId="6E86EB76" w:rsidR="006A2566" w:rsidRDefault="006A2566" w:rsidP="00492525">
      <w:pPr>
        <w:pStyle w:val="3GPPText"/>
        <w:numPr>
          <w:ilvl w:val="1"/>
          <w:numId w:val="15"/>
        </w:numPr>
        <w:rPr>
          <w:lang w:val="en-GB"/>
        </w:rPr>
      </w:pPr>
      <w:r>
        <w:rPr>
          <w:lang w:val="en-GB"/>
        </w:rPr>
        <w:t>This approach relies on conventional TB transmission procedure. The presence of MAC CE may only be determined after successful TB reception. Both transmission and reception of such MAC CE should be directly possible without additional hardware in UE since it reuses PSSCH transmission/reception flow.</w:t>
      </w:r>
    </w:p>
    <w:p w14:paraId="4C4E2572" w14:textId="2BB4E14C" w:rsidR="00DD5A41" w:rsidRDefault="00DD5A41" w:rsidP="00492525">
      <w:pPr>
        <w:pStyle w:val="3GPPText"/>
        <w:numPr>
          <w:ilvl w:val="1"/>
          <w:numId w:val="15"/>
        </w:numPr>
        <w:rPr>
          <w:lang w:val="en-GB"/>
        </w:rPr>
      </w:pPr>
      <w:r>
        <w:rPr>
          <w:lang w:val="en-GB"/>
        </w:rPr>
        <w:t>When MAC CE is conveyed in a TB, it should also have association with a resource where the measurement was performed, therefore the resource indication should be carried in the MAC CE.</w:t>
      </w:r>
    </w:p>
    <w:p w14:paraId="6213A1C6" w14:textId="4C33D78F" w:rsidR="006A2566" w:rsidRDefault="006A2566" w:rsidP="00492525">
      <w:pPr>
        <w:pStyle w:val="3GPPText"/>
        <w:numPr>
          <w:ilvl w:val="0"/>
          <w:numId w:val="15"/>
        </w:numPr>
        <w:rPr>
          <w:lang w:val="en-GB"/>
        </w:rPr>
      </w:pPr>
      <w:r>
        <w:rPr>
          <w:lang w:val="en-GB"/>
        </w:rPr>
        <w:t>CSI piggybacking on PSSCH in same way as for UCI piggybacking on PUSCH</w:t>
      </w:r>
    </w:p>
    <w:p w14:paraId="330AB00C" w14:textId="05A56924" w:rsidR="006A2566" w:rsidRDefault="006A2566" w:rsidP="00492525">
      <w:pPr>
        <w:pStyle w:val="3GPPText"/>
        <w:numPr>
          <w:ilvl w:val="1"/>
          <w:numId w:val="15"/>
        </w:numPr>
        <w:rPr>
          <w:lang w:val="en-GB"/>
        </w:rPr>
      </w:pPr>
      <w:r>
        <w:rPr>
          <w:lang w:val="en-GB"/>
        </w:rPr>
        <w:t xml:space="preserve">Although such mechanism is already employed in </w:t>
      </w:r>
      <w:proofErr w:type="spellStart"/>
      <w:r>
        <w:rPr>
          <w:lang w:val="en-GB"/>
        </w:rPr>
        <w:t>Uu</w:t>
      </w:r>
      <w:proofErr w:type="spellEnd"/>
      <w:r>
        <w:rPr>
          <w:lang w:val="en-GB"/>
        </w:rPr>
        <w:t xml:space="preserve">, only transmission part of such mechanism is implemented in a UE. </w:t>
      </w:r>
      <w:r w:rsidR="00DD5A41">
        <w:rPr>
          <w:lang w:val="en-GB"/>
        </w:rPr>
        <w:t>It also requires UE to be able to decode CSI using polar (currently it is UL polar code) in addition to the decoding of PSSCH itself. Such additional implementation complexity is not desirable. Moreover, presence of CSI report should be indicated in SCI since it is impossible to guarantee fixed timing relating between CSI request and CSI report.</w:t>
      </w:r>
    </w:p>
    <w:p w14:paraId="0489A3AF" w14:textId="2608DE04" w:rsidR="00DD5A41" w:rsidRDefault="00DD5A41" w:rsidP="00DD5A41">
      <w:pPr>
        <w:pStyle w:val="3GPPText"/>
        <w:rPr>
          <w:lang w:val="en-GB"/>
        </w:rPr>
      </w:pPr>
      <w:r>
        <w:rPr>
          <w:lang w:val="en-GB"/>
        </w:rPr>
        <w:t>Based on discussion, MAC CE is preferred as having minimum UE implementation impact.</w:t>
      </w:r>
    </w:p>
    <w:p w14:paraId="18911769" w14:textId="77777777" w:rsidR="000259F5" w:rsidRDefault="000259F5" w:rsidP="008A0805">
      <w:pPr>
        <w:pStyle w:val="3GPPText"/>
        <w:numPr>
          <w:ilvl w:val="0"/>
          <w:numId w:val="9"/>
        </w:numPr>
        <w:rPr>
          <w:lang w:val="en-GB"/>
        </w:rPr>
      </w:pPr>
    </w:p>
    <w:p w14:paraId="403A6C04" w14:textId="783D5D78" w:rsidR="000259F5" w:rsidRDefault="00047F9D" w:rsidP="008A0805">
      <w:pPr>
        <w:pStyle w:val="3GPPText"/>
        <w:numPr>
          <w:ilvl w:val="1"/>
          <w:numId w:val="10"/>
        </w:numPr>
        <w:rPr>
          <w:b/>
          <w:lang w:val="en-GB"/>
        </w:rPr>
      </w:pPr>
      <w:r>
        <w:rPr>
          <w:b/>
          <w:lang w:val="en-GB"/>
        </w:rPr>
        <w:t xml:space="preserve">Sidelink </w:t>
      </w:r>
      <w:r w:rsidR="000259F5" w:rsidRPr="00894248">
        <w:rPr>
          <w:b/>
          <w:lang w:val="en-GB"/>
        </w:rPr>
        <w:t xml:space="preserve">CSI </w:t>
      </w:r>
      <w:r>
        <w:rPr>
          <w:b/>
          <w:lang w:val="en-GB"/>
        </w:rPr>
        <w:t>report</w:t>
      </w:r>
      <w:r w:rsidR="000259F5" w:rsidRPr="00894248">
        <w:rPr>
          <w:b/>
          <w:lang w:val="en-GB"/>
        </w:rPr>
        <w:t xml:space="preserve"> </w:t>
      </w:r>
      <w:r w:rsidR="00894248" w:rsidRPr="00894248">
        <w:rPr>
          <w:b/>
          <w:lang w:val="en-GB"/>
        </w:rPr>
        <w:t>is conveyed via</w:t>
      </w:r>
      <w:r w:rsidR="000259F5" w:rsidRPr="00894248">
        <w:rPr>
          <w:b/>
          <w:lang w:val="en-GB"/>
        </w:rPr>
        <w:t xml:space="preserve"> </w:t>
      </w:r>
      <w:r w:rsidR="00894248">
        <w:rPr>
          <w:b/>
          <w:lang w:val="en-GB"/>
        </w:rPr>
        <w:t xml:space="preserve">a </w:t>
      </w:r>
      <w:r w:rsidR="000259F5" w:rsidRPr="00894248">
        <w:rPr>
          <w:b/>
          <w:lang w:val="en-GB"/>
        </w:rPr>
        <w:t>MAC CE</w:t>
      </w:r>
    </w:p>
    <w:p w14:paraId="35D364B0" w14:textId="306275CE" w:rsidR="00DD5A41" w:rsidRPr="00894248" w:rsidRDefault="00DD5A41" w:rsidP="008A0805">
      <w:pPr>
        <w:pStyle w:val="3GPPText"/>
        <w:numPr>
          <w:ilvl w:val="1"/>
          <w:numId w:val="10"/>
        </w:numPr>
        <w:rPr>
          <w:b/>
          <w:lang w:val="en-GB"/>
        </w:rPr>
      </w:pPr>
      <w:r>
        <w:rPr>
          <w:b/>
          <w:lang w:val="en-GB"/>
        </w:rPr>
        <w:t>Send LS to RAN2 asking to specify MAC CE for CSI reporting</w:t>
      </w:r>
    </w:p>
    <w:p w14:paraId="12E3D3B2" w14:textId="77777777" w:rsidR="000259F5" w:rsidRPr="00377AEB" w:rsidRDefault="000259F5" w:rsidP="000259F5">
      <w:pPr>
        <w:pStyle w:val="3GPPText"/>
      </w:pPr>
    </w:p>
    <w:p w14:paraId="5E341729" w14:textId="77777777" w:rsidR="00823745" w:rsidRDefault="00823745" w:rsidP="00823745">
      <w:pPr>
        <w:pStyle w:val="3GPPH1"/>
      </w:pPr>
      <w:r>
        <w:t>Power Control</w:t>
      </w:r>
    </w:p>
    <w:p w14:paraId="7510614F" w14:textId="2945781E" w:rsidR="00D43E94" w:rsidRPr="000619BD" w:rsidRDefault="00D43E94" w:rsidP="00AF79D7">
      <w:pPr>
        <w:pStyle w:val="3GPPText"/>
      </w:pPr>
      <w:r>
        <w:rPr>
          <w:lang w:val="en-GB"/>
        </w:rPr>
        <w:t>The following agreement</w:t>
      </w:r>
      <w:r w:rsidR="0014154E">
        <w:rPr>
          <w:lang w:val="en-GB"/>
        </w:rPr>
        <w:t>s</w:t>
      </w:r>
      <w:r>
        <w:rPr>
          <w:lang w:val="en-GB"/>
        </w:rPr>
        <w:t xml:space="preserve"> w</w:t>
      </w:r>
      <w:r w:rsidR="0014154E">
        <w:rPr>
          <w:lang w:val="en-GB"/>
        </w:rPr>
        <w:t>ere</w:t>
      </w:r>
      <w:r>
        <w:rPr>
          <w:lang w:val="en-GB"/>
        </w:rPr>
        <w:t xml:space="preserve"> made with respect to sidelink power control during the study item phase.</w:t>
      </w:r>
    </w:p>
    <w:tbl>
      <w:tblPr>
        <w:tblStyle w:val="TableGrid"/>
        <w:tblW w:w="0" w:type="auto"/>
        <w:tblLook w:val="04A0" w:firstRow="1" w:lastRow="0" w:firstColumn="1" w:lastColumn="0" w:noHBand="0" w:noVBand="1"/>
      </w:tblPr>
      <w:tblGrid>
        <w:gridCol w:w="9962"/>
      </w:tblGrid>
      <w:tr w:rsidR="00F149A6" w14:paraId="0A8960A6" w14:textId="77777777" w:rsidTr="00F149A6">
        <w:tc>
          <w:tcPr>
            <w:tcW w:w="9962" w:type="dxa"/>
          </w:tcPr>
          <w:p w14:paraId="3D99CCE2" w14:textId="77777777" w:rsidR="00F149A6" w:rsidRPr="00665C98" w:rsidRDefault="00F149A6" w:rsidP="00665C98">
            <w:pPr>
              <w:overflowPunct/>
              <w:autoSpaceDE/>
              <w:autoSpaceDN/>
              <w:adjustRightInd/>
              <w:spacing w:after="0"/>
              <w:ind w:left="1440" w:hanging="1440"/>
              <w:textAlignment w:val="auto"/>
              <w:rPr>
                <w:rFonts w:eastAsia="Batang"/>
                <w:sz w:val="22"/>
                <w:szCs w:val="22"/>
                <w:highlight w:val="green"/>
                <w:lang w:val="en-US"/>
              </w:rPr>
            </w:pPr>
            <w:r w:rsidRPr="00665C98">
              <w:rPr>
                <w:rFonts w:eastAsia="Batang"/>
                <w:sz w:val="22"/>
                <w:szCs w:val="22"/>
                <w:highlight w:val="green"/>
                <w:lang w:val="en-US"/>
              </w:rPr>
              <w:t>Agreements:</w:t>
            </w:r>
          </w:p>
          <w:p w14:paraId="5055DD88" w14:textId="77777777" w:rsidR="00F149A6" w:rsidRPr="00F149A6" w:rsidRDefault="00F149A6" w:rsidP="00AF79D7">
            <w:pPr>
              <w:pStyle w:val="3GPPAgreements"/>
            </w:pPr>
            <w:r w:rsidRPr="00F149A6">
              <w:t xml:space="preserve">For unicast RX UEs, SL-RSRP is reported to TX UE </w:t>
            </w:r>
          </w:p>
          <w:p w14:paraId="092085AC" w14:textId="77777777" w:rsidR="00F149A6" w:rsidRPr="00F149A6" w:rsidRDefault="00F149A6" w:rsidP="00AF79D7">
            <w:pPr>
              <w:pStyle w:val="3GPPAgreements"/>
              <w:numPr>
                <w:ilvl w:val="1"/>
                <w:numId w:val="8"/>
              </w:numPr>
            </w:pPr>
            <w:r w:rsidRPr="00F149A6">
              <w:t xml:space="preserve">For sidelink open loop power control for unicast for the TX UE, TX UE derives </w:t>
            </w:r>
            <w:proofErr w:type="spellStart"/>
            <w:r w:rsidRPr="00F149A6">
              <w:t>pathloss</w:t>
            </w:r>
            <w:proofErr w:type="spellEnd"/>
            <w:r w:rsidRPr="00F149A6">
              <w:t xml:space="preserve"> estimation </w:t>
            </w:r>
          </w:p>
          <w:p w14:paraId="03C9D8F2" w14:textId="77777777" w:rsidR="00F149A6" w:rsidRDefault="00F149A6" w:rsidP="00AF79D7">
            <w:pPr>
              <w:pStyle w:val="3GPPAgreements"/>
              <w:numPr>
                <w:ilvl w:val="1"/>
                <w:numId w:val="8"/>
              </w:numPr>
            </w:pPr>
            <w:r w:rsidRPr="00F149A6">
              <w:t xml:space="preserve">Revisit during the WI phase w.r.t. whether or not there is a need regarding how to handle </w:t>
            </w:r>
            <w:proofErr w:type="spellStart"/>
            <w:r w:rsidRPr="00F149A6">
              <w:t>pathloss</w:t>
            </w:r>
            <w:proofErr w:type="spellEnd"/>
            <w:r w:rsidRPr="00F149A6">
              <w:t xml:space="preserve"> estimation for OLPC before SL-RSRP is available for a RX UE </w:t>
            </w:r>
          </w:p>
          <w:p w14:paraId="2E2D769A" w14:textId="77777777" w:rsidR="009C2C63" w:rsidRPr="00910AC2"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212BCE7C" w14:textId="77777777" w:rsidR="009C2C63" w:rsidRPr="00910AC2" w:rsidRDefault="009C2C63" w:rsidP="00492525">
            <w:pPr>
              <w:numPr>
                <w:ilvl w:val="0"/>
                <w:numId w:val="14"/>
              </w:numPr>
              <w:spacing w:before="60" w:after="60"/>
              <w:rPr>
                <w:sz w:val="22"/>
                <w:szCs w:val="22"/>
                <w:lang w:val="en-US" w:eastAsia="zh-CN"/>
              </w:rPr>
            </w:pPr>
            <w:r w:rsidRPr="00910AC2">
              <w:rPr>
                <w:sz w:val="22"/>
                <w:szCs w:val="22"/>
                <w:lang w:val="en-US" w:eastAsia="zh-CN"/>
              </w:rPr>
              <w:t>For sidelink transmit power control,</w:t>
            </w:r>
          </w:p>
          <w:p w14:paraId="289D2B0A" w14:textId="77777777" w:rsidR="009C2C63" w:rsidRPr="00910AC2" w:rsidRDefault="009C2C63" w:rsidP="00492525">
            <w:pPr>
              <w:numPr>
                <w:ilvl w:val="1"/>
                <w:numId w:val="14"/>
              </w:numPr>
              <w:spacing w:before="60" w:after="60"/>
              <w:rPr>
                <w:sz w:val="22"/>
                <w:szCs w:val="22"/>
                <w:lang w:val="en-US" w:eastAsia="zh-CN"/>
              </w:rPr>
            </w:pPr>
            <w:r w:rsidRPr="00910AC2">
              <w:rPr>
                <w:sz w:val="22"/>
                <w:szCs w:val="22"/>
                <w:lang w:val="en-US" w:eastAsia="zh-CN"/>
              </w:rPr>
              <w:t>Total sidelink transmit power is the same in the symbols used for PSCCH/PSSCH transmissions in a slot.</w:t>
            </w:r>
          </w:p>
          <w:p w14:paraId="3088D6C1" w14:textId="77777777" w:rsidR="009C2C63" w:rsidRPr="00330749" w:rsidRDefault="009C2C63" w:rsidP="00492525">
            <w:pPr>
              <w:numPr>
                <w:ilvl w:val="2"/>
                <w:numId w:val="14"/>
              </w:numPr>
              <w:spacing w:before="60" w:after="60"/>
              <w:rPr>
                <w:sz w:val="22"/>
                <w:szCs w:val="22"/>
                <w:lang w:val="en-US" w:eastAsia="zh-CN"/>
              </w:rPr>
            </w:pPr>
            <w:r w:rsidRPr="00330749">
              <w:rPr>
                <w:sz w:val="22"/>
                <w:szCs w:val="22"/>
                <w:lang w:val="en-US" w:eastAsia="zh-CN"/>
              </w:rPr>
              <w:t>FFS whether/how to handle simultaneous transmission of sidelink and uplink</w:t>
            </w:r>
          </w:p>
          <w:p w14:paraId="0CA385D4" w14:textId="77777777" w:rsidR="009C2C63" w:rsidRPr="00330749" w:rsidRDefault="009C2C63" w:rsidP="00492525">
            <w:pPr>
              <w:numPr>
                <w:ilvl w:val="1"/>
                <w:numId w:val="14"/>
              </w:numPr>
              <w:spacing w:before="60" w:after="60"/>
              <w:rPr>
                <w:sz w:val="22"/>
                <w:szCs w:val="22"/>
                <w:lang w:val="en-US" w:eastAsia="zh-CN"/>
              </w:rPr>
            </w:pPr>
            <w:r w:rsidRPr="00330749">
              <w:rPr>
                <w:sz w:val="22"/>
                <w:szCs w:val="22"/>
                <w:lang w:val="en-US" w:eastAsia="zh-CN"/>
              </w:rPr>
              <w:t>The maximum SL transmit power is (pre-</w:t>
            </w:r>
            <w:proofErr w:type="gramStart"/>
            <w:r w:rsidRPr="00330749">
              <w:rPr>
                <w:sz w:val="22"/>
                <w:szCs w:val="22"/>
                <w:lang w:val="en-US" w:eastAsia="zh-CN"/>
              </w:rPr>
              <w:t>)configured</w:t>
            </w:r>
            <w:proofErr w:type="gramEnd"/>
            <w:r w:rsidRPr="00330749">
              <w:rPr>
                <w:sz w:val="22"/>
                <w:szCs w:val="22"/>
                <w:lang w:val="en-US" w:eastAsia="zh-CN"/>
              </w:rPr>
              <w:t xml:space="preserve"> to the TX UE.</w:t>
            </w:r>
          </w:p>
          <w:p w14:paraId="7851D614" w14:textId="77777777" w:rsidR="009C2C63" w:rsidRPr="00330749" w:rsidRDefault="009C2C63" w:rsidP="00492525">
            <w:pPr>
              <w:numPr>
                <w:ilvl w:val="2"/>
                <w:numId w:val="14"/>
              </w:numPr>
              <w:spacing w:before="60" w:after="60"/>
              <w:rPr>
                <w:sz w:val="22"/>
                <w:szCs w:val="22"/>
                <w:lang w:val="en-US" w:eastAsia="zh-CN"/>
              </w:rPr>
            </w:pPr>
            <w:r w:rsidRPr="00330749">
              <w:rPr>
                <w:sz w:val="22"/>
                <w:szCs w:val="22"/>
                <w:lang w:val="en-US" w:eastAsia="zh-CN"/>
              </w:rPr>
              <w:t>FFS on details (e.g., whether the maximum power is dependent of parameters such as the priority of PSCCH/PSSCH)</w:t>
            </w:r>
          </w:p>
          <w:p w14:paraId="768EA2B7" w14:textId="77777777" w:rsidR="009C2C63" w:rsidRPr="00910AC2" w:rsidRDefault="009C2C63" w:rsidP="009C2C63">
            <w:pPr>
              <w:overflowPunct/>
              <w:autoSpaceDE/>
              <w:autoSpaceDN/>
              <w:adjustRightInd/>
              <w:spacing w:after="0"/>
              <w:ind w:left="1440" w:hanging="1440"/>
              <w:textAlignment w:val="auto"/>
              <w:rPr>
                <w:rFonts w:eastAsia="Batang"/>
                <w:sz w:val="22"/>
                <w:szCs w:val="22"/>
                <w:highlight w:val="green"/>
                <w:lang w:val="en-US"/>
              </w:rPr>
            </w:pPr>
            <w:r w:rsidRPr="00910AC2">
              <w:rPr>
                <w:rFonts w:eastAsia="Batang"/>
                <w:sz w:val="22"/>
                <w:szCs w:val="22"/>
                <w:highlight w:val="green"/>
                <w:lang w:val="en-US"/>
              </w:rPr>
              <w:t>Agreements:</w:t>
            </w:r>
          </w:p>
          <w:p w14:paraId="59054495" w14:textId="77777777" w:rsidR="009C2C63" w:rsidRPr="00910AC2" w:rsidRDefault="009C2C63" w:rsidP="00492525">
            <w:pPr>
              <w:numPr>
                <w:ilvl w:val="0"/>
                <w:numId w:val="14"/>
              </w:numPr>
              <w:spacing w:before="60" w:after="60"/>
              <w:rPr>
                <w:sz w:val="22"/>
                <w:szCs w:val="22"/>
                <w:lang w:val="en-US" w:eastAsia="zh-CN"/>
              </w:rPr>
            </w:pPr>
            <w:r w:rsidRPr="00910AC2">
              <w:rPr>
                <w:sz w:val="22"/>
                <w:szCs w:val="22"/>
                <w:lang w:val="en-US" w:eastAsia="zh-CN"/>
              </w:rPr>
              <w:t xml:space="preserve">For the SL open-loop power control, a UE can be configured to use DL </w:t>
            </w:r>
            <w:proofErr w:type="spellStart"/>
            <w:r w:rsidRPr="00910AC2">
              <w:rPr>
                <w:sz w:val="22"/>
                <w:szCs w:val="22"/>
                <w:lang w:val="en-US" w:eastAsia="zh-CN"/>
              </w:rPr>
              <w:t>pathloss</w:t>
            </w:r>
            <w:proofErr w:type="spellEnd"/>
            <w:r w:rsidRPr="00910AC2">
              <w:rPr>
                <w:sz w:val="22"/>
                <w:szCs w:val="22"/>
                <w:lang w:val="en-US" w:eastAsia="zh-CN"/>
              </w:rPr>
              <w:t xml:space="preserve"> (between TX UE and </w:t>
            </w:r>
            <w:proofErr w:type="spellStart"/>
            <w:r w:rsidRPr="00910AC2">
              <w:rPr>
                <w:sz w:val="22"/>
                <w:szCs w:val="22"/>
                <w:lang w:val="en-US" w:eastAsia="zh-CN"/>
              </w:rPr>
              <w:t>gNB</w:t>
            </w:r>
            <w:proofErr w:type="spellEnd"/>
            <w:r w:rsidRPr="00910AC2">
              <w:rPr>
                <w:sz w:val="22"/>
                <w:szCs w:val="22"/>
                <w:lang w:val="en-US" w:eastAsia="zh-CN"/>
              </w:rPr>
              <w:t xml:space="preserve">) only, SL </w:t>
            </w:r>
            <w:proofErr w:type="spellStart"/>
            <w:r w:rsidRPr="00910AC2">
              <w:rPr>
                <w:sz w:val="22"/>
                <w:szCs w:val="22"/>
                <w:lang w:val="en-US" w:eastAsia="zh-CN"/>
              </w:rPr>
              <w:t>pathloss</w:t>
            </w:r>
            <w:proofErr w:type="spellEnd"/>
            <w:r w:rsidRPr="00910AC2">
              <w:rPr>
                <w:sz w:val="22"/>
                <w:szCs w:val="22"/>
                <w:lang w:val="en-US" w:eastAsia="zh-CN"/>
              </w:rPr>
              <w:t xml:space="preserve"> (between TX UE and RX UE) only, or both DL </w:t>
            </w:r>
            <w:proofErr w:type="spellStart"/>
            <w:r w:rsidRPr="00910AC2">
              <w:rPr>
                <w:sz w:val="22"/>
                <w:szCs w:val="22"/>
                <w:lang w:val="en-US" w:eastAsia="zh-CN"/>
              </w:rPr>
              <w:t>pathloss</w:t>
            </w:r>
            <w:proofErr w:type="spellEnd"/>
            <w:r w:rsidRPr="00910AC2">
              <w:rPr>
                <w:sz w:val="22"/>
                <w:szCs w:val="22"/>
                <w:lang w:val="en-US" w:eastAsia="zh-CN"/>
              </w:rPr>
              <w:t xml:space="preserve"> and SL </w:t>
            </w:r>
            <w:proofErr w:type="spellStart"/>
            <w:r w:rsidRPr="00910AC2">
              <w:rPr>
                <w:sz w:val="22"/>
                <w:szCs w:val="22"/>
                <w:lang w:val="en-US" w:eastAsia="zh-CN"/>
              </w:rPr>
              <w:t>pathloss</w:t>
            </w:r>
            <w:proofErr w:type="spellEnd"/>
            <w:r w:rsidRPr="00910AC2">
              <w:rPr>
                <w:sz w:val="22"/>
                <w:szCs w:val="22"/>
                <w:lang w:val="en-US" w:eastAsia="zh-CN"/>
              </w:rPr>
              <w:t>.</w:t>
            </w:r>
          </w:p>
          <w:p w14:paraId="3A24FCF1" w14:textId="77777777" w:rsidR="009C2C63" w:rsidRPr="00910AC2" w:rsidRDefault="009C2C63" w:rsidP="00492525">
            <w:pPr>
              <w:numPr>
                <w:ilvl w:val="0"/>
                <w:numId w:val="14"/>
              </w:numPr>
              <w:spacing w:before="60" w:after="60"/>
              <w:rPr>
                <w:sz w:val="22"/>
                <w:szCs w:val="22"/>
                <w:lang w:val="en-US" w:eastAsia="zh-CN"/>
              </w:rPr>
            </w:pPr>
            <w:r w:rsidRPr="00910AC2">
              <w:rPr>
                <w:sz w:val="22"/>
                <w:szCs w:val="22"/>
                <w:lang w:val="en-US" w:eastAsia="zh-CN"/>
              </w:rPr>
              <w:t xml:space="preserve">When the SL open-loop power control is configured to use both DL </w:t>
            </w:r>
            <w:proofErr w:type="spellStart"/>
            <w:r w:rsidRPr="00910AC2">
              <w:rPr>
                <w:sz w:val="22"/>
                <w:szCs w:val="22"/>
                <w:lang w:val="en-US" w:eastAsia="zh-CN"/>
              </w:rPr>
              <w:t>pathloss</w:t>
            </w:r>
            <w:proofErr w:type="spellEnd"/>
            <w:r w:rsidRPr="00910AC2">
              <w:rPr>
                <w:sz w:val="22"/>
                <w:szCs w:val="22"/>
                <w:lang w:val="en-US" w:eastAsia="zh-CN"/>
              </w:rPr>
              <w:t xml:space="preserve"> and SL </w:t>
            </w:r>
            <w:proofErr w:type="spellStart"/>
            <w:r w:rsidRPr="00910AC2">
              <w:rPr>
                <w:sz w:val="22"/>
                <w:szCs w:val="22"/>
                <w:lang w:val="en-US" w:eastAsia="zh-CN"/>
              </w:rPr>
              <w:t>pathloss</w:t>
            </w:r>
            <w:proofErr w:type="spellEnd"/>
            <w:r w:rsidRPr="00910AC2">
              <w:rPr>
                <w:sz w:val="22"/>
                <w:szCs w:val="22"/>
                <w:lang w:val="en-US" w:eastAsia="zh-CN"/>
              </w:rPr>
              <w:t>,</w:t>
            </w:r>
          </w:p>
          <w:p w14:paraId="38088A36" w14:textId="77777777" w:rsidR="009C2C63" w:rsidRPr="00910AC2" w:rsidRDefault="009C2C63" w:rsidP="00492525">
            <w:pPr>
              <w:numPr>
                <w:ilvl w:val="1"/>
                <w:numId w:val="14"/>
              </w:numPr>
              <w:spacing w:before="60" w:after="60"/>
              <w:rPr>
                <w:sz w:val="22"/>
                <w:szCs w:val="22"/>
                <w:lang w:val="en-US" w:eastAsia="zh-CN"/>
              </w:rPr>
            </w:pPr>
            <w:r w:rsidRPr="00910AC2">
              <w:rPr>
                <w:sz w:val="22"/>
                <w:szCs w:val="22"/>
                <w:lang w:val="en-US" w:eastAsia="zh-CN"/>
              </w:rPr>
              <w:t xml:space="preserve">The minimum of the power values given by open-loop power control based on DL </w:t>
            </w:r>
            <w:proofErr w:type="spellStart"/>
            <w:r w:rsidRPr="00910AC2">
              <w:rPr>
                <w:sz w:val="22"/>
                <w:szCs w:val="22"/>
                <w:lang w:val="en-US" w:eastAsia="zh-CN"/>
              </w:rPr>
              <w:t>pathloss</w:t>
            </w:r>
            <w:proofErr w:type="spellEnd"/>
            <w:r w:rsidRPr="00910AC2">
              <w:rPr>
                <w:sz w:val="22"/>
                <w:szCs w:val="22"/>
                <w:lang w:val="en-US" w:eastAsia="zh-CN"/>
              </w:rPr>
              <w:t xml:space="preserve"> and the open-loop power control based on SL </w:t>
            </w:r>
            <w:proofErr w:type="spellStart"/>
            <w:r w:rsidRPr="00910AC2">
              <w:rPr>
                <w:sz w:val="22"/>
                <w:szCs w:val="22"/>
                <w:lang w:val="en-US" w:eastAsia="zh-CN"/>
              </w:rPr>
              <w:t>pathloss</w:t>
            </w:r>
            <w:proofErr w:type="spellEnd"/>
            <w:r w:rsidRPr="00910AC2">
              <w:rPr>
                <w:sz w:val="22"/>
                <w:szCs w:val="22"/>
                <w:lang w:val="en-US" w:eastAsia="zh-CN"/>
              </w:rPr>
              <w:t xml:space="preserve"> is taken.</w:t>
            </w:r>
          </w:p>
          <w:p w14:paraId="190C5E46" w14:textId="1597CBD8" w:rsidR="000877F9" w:rsidRPr="000877F9" w:rsidRDefault="009C2C63" w:rsidP="000877F9">
            <w:pPr>
              <w:numPr>
                <w:ilvl w:val="2"/>
                <w:numId w:val="14"/>
              </w:numPr>
              <w:spacing w:before="60" w:after="60"/>
              <w:rPr>
                <w:sz w:val="22"/>
                <w:szCs w:val="22"/>
                <w:lang w:val="en-US" w:eastAsia="zh-CN"/>
              </w:rPr>
            </w:pPr>
            <w:r w:rsidRPr="000A6756">
              <w:rPr>
                <w:sz w:val="22"/>
                <w:szCs w:val="22"/>
                <w:highlight w:val="darkYellow"/>
                <w:lang w:val="en-US" w:eastAsia="zh-CN"/>
              </w:rPr>
              <w:t>(Working assumption)</w:t>
            </w:r>
            <w:r w:rsidRPr="000877F9">
              <w:rPr>
                <w:sz w:val="22"/>
                <w:szCs w:val="22"/>
                <w:lang w:val="en-US" w:eastAsia="zh-CN"/>
              </w:rPr>
              <w:t xml:space="preserve"> P0 and alpha values are separately (pre-</w:t>
            </w:r>
            <w:proofErr w:type="gramStart"/>
            <w:r w:rsidRPr="000877F9">
              <w:rPr>
                <w:sz w:val="22"/>
                <w:szCs w:val="22"/>
                <w:lang w:val="en-US" w:eastAsia="zh-CN"/>
              </w:rPr>
              <w:t>)configured</w:t>
            </w:r>
            <w:proofErr w:type="gramEnd"/>
            <w:r w:rsidRPr="000877F9">
              <w:rPr>
                <w:sz w:val="22"/>
                <w:szCs w:val="22"/>
                <w:lang w:val="en-US" w:eastAsia="zh-CN"/>
              </w:rPr>
              <w:t xml:space="preserve"> for DL </w:t>
            </w:r>
            <w:proofErr w:type="spellStart"/>
            <w:r w:rsidRPr="000877F9">
              <w:rPr>
                <w:sz w:val="22"/>
                <w:szCs w:val="22"/>
                <w:lang w:val="en-US" w:eastAsia="zh-CN"/>
              </w:rPr>
              <w:t>pathloss</w:t>
            </w:r>
            <w:proofErr w:type="spellEnd"/>
            <w:r w:rsidRPr="000877F9">
              <w:rPr>
                <w:sz w:val="22"/>
                <w:szCs w:val="22"/>
                <w:lang w:val="en-US" w:eastAsia="zh-CN"/>
              </w:rPr>
              <w:t xml:space="preserve"> and SL </w:t>
            </w:r>
            <w:proofErr w:type="spellStart"/>
            <w:r w:rsidRPr="000877F9">
              <w:rPr>
                <w:sz w:val="22"/>
                <w:szCs w:val="22"/>
                <w:lang w:val="en-US" w:eastAsia="zh-CN"/>
              </w:rPr>
              <w:t>pathloss</w:t>
            </w:r>
            <w:proofErr w:type="spellEnd"/>
            <w:r w:rsidRPr="000877F9">
              <w:rPr>
                <w:sz w:val="22"/>
                <w:szCs w:val="22"/>
                <w:lang w:val="en-US" w:eastAsia="zh-CN"/>
              </w:rPr>
              <w:t>.</w:t>
            </w:r>
          </w:p>
        </w:tc>
      </w:tr>
    </w:tbl>
    <w:p w14:paraId="4EA039AE" w14:textId="294FAC87" w:rsidR="00A72DE1" w:rsidRDefault="00A72DE1" w:rsidP="00A72DE1">
      <w:pPr>
        <w:pStyle w:val="3GPPH2"/>
      </w:pPr>
      <w:r>
        <w:t xml:space="preserve">SL-RSRP </w:t>
      </w:r>
      <w:r w:rsidR="006521B0">
        <w:t xml:space="preserve">Measurement and </w:t>
      </w:r>
      <w:r>
        <w:t>Reporting</w:t>
      </w:r>
    </w:p>
    <w:p w14:paraId="2A617A86" w14:textId="17ADA9BD" w:rsidR="00F149A6" w:rsidRDefault="000A5958" w:rsidP="00F149A6">
      <w:pPr>
        <w:pStyle w:val="3GPPText"/>
        <w:rPr>
          <w:lang w:val="en-GB"/>
        </w:rPr>
      </w:pPr>
      <w:r>
        <w:rPr>
          <w:lang w:val="en-GB"/>
        </w:rPr>
        <w:t>At the last meeting, reporting of SL-RSRP to another UE for the purpose of power control has been agreed.</w:t>
      </w:r>
      <w:r w:rsidR="006521B0">
        <w:rPr>
          <w:lang w:val="en-GB"/>
        </w:rPr>
        <w:t xml:space="preserve"> It should be noted, that according to work item description</w:t>
      </w:r>
      <w:r w:rsidR="00E23740">
        <w:rPr>
          <w:lang w:val="en-GB"/>
        </w:rPr>
        <w:t xml:space="preserve"> </w:t>
      </w:r>
      <w:r w:rsidR="00E23740">
        <w:rPr>
          <w:highlight w:val="yellow"/>
          <w:lang w:val="en-GB"/>
        </w:rPr>
        <w:fldChar w:fldCharType="begin"/>
      </w:r>
      <w:r w:rsidR="00E23740">
        <w:rPr>
          <w:lang w:val="en-GB"/>
        </w:rPr>
        <w:instrText xml:space="preserve"> REF _Ref4855776 \n \h </w:instrText>
      </w:r>
      <w:r w:rsidR="00E23740">
        <w:rPr>
          <w:highlight w:val="yellow"/>
          <w:lang w:val="en-GB"/>
        </w:rPr>
      </w:r>
      <w:r w:rsidR="00E23740">
        <w:rPr>
          <w:highlight w:val="yellow"/>
          <w:lang w:val="en-GB"/>
        </w:rPr>
        <w:fldChar w:fldCharType="separate"/>
      </w:r>
      <w:r w:rsidR="00DC53F8">
        <w:rPr>
          <w:lang w:val="en-GB"/>
        </w:rPr>
        <w:t>[1]</w:t>
      </w:r>
      <w:r w:rsidR="00E23740">
        <w:rPr>
          <w:highlight w:val="yellow"/>
          <w:lang w:val="en-GB"/>
        </w:rPr>
        <w:fldChar w:fldCharType="end"/>
      </w:r>
      <w:r w:rsidR="006521B0">
        <w:rPr>
          <w:lang w:val="en-GB"/>
        </w:rPr>
        <w:t>, CSI reporting is going to be conveyed in PSSCH using resource allocation procedures for data. Therefore, combining CSI reporting and SL-RSRP reporting which may also be used for link adaptation, is a natural choice.</w:t>
      </w:r>
    </w:p>
    <w:p w14:paraId="7617FBFD" w14:textId="522681B6" w:rsidR="006521B0" w:rsidRDefault="006521B0" w:rsidP="00F149A6">
      <w:pPr>
        <w:pStyle w:val="3GPPText"/>
        <w:rPr>
          <w:lang w:val="en-GB"/>
        </w:rPr>
      </w:pPr>
      <w:r>
        <w:rPr>
          <w:lang w:val="en-GB"/>
        </w:rPr>
        <w:t>Further, SL-RSRP for power control is a L3-filtered measurement which assumes at least some averaging of measurements over several observations.</w:t>
      </w:r>
      <w:r w:rsidR="0023188E">
        <w:rPr>
          <w:lang w:val="en-GB"/>
        </w:rPr>
        <w:t xml:space="preserve"> Depending on traffic model, it may not be an easy task. Then, RAN1 may assume that there are “keep alive” messages exchanged between UEs which may be used for maintaining measurements. It is also important for supporting RRM/RLM procedures studied by RAN2.</w:t>
      </w:r>
    </w:p>
    <w:p w14:paraId="59259794" w14:textId="77777777" w:rsidR="001202F9" w:rsidRDefault="001202F9" w:rsidP="008A0805">
      <w:pPr>
        <w:pStyle w:val="3GPPText"/>
        <w:numPr>
          <w:ilvl w:val="0"/>
          <w:numId w:val="9"/>
        </w:numPr>
        <w:rPr>
          <w:lang w:val="en-GB"/>
        </w:rPr>
      </w:pPr>
    </w:p>
    <w:p w14:paraId="1234E12F" w14:textId="2EEF6AA3" w:rsidR="001202F9" w:rsidRDefault="001202F9" w:rsidP="008A0805">
      <w:pPr>
        <w:pStyle w:val="3GPPText"/>
        <w:numPr>
          <w:ilvl w:val="1"/>
          <w:numId w:val="10"/>
        </w:numPr>
        <w:rPr>
          <w:b/>
          <w:lang w:val="en-GB"/>
        </w:rPr>
      </w:pPr>
      <w:r>
        <w:rPr>
          <w:b/>
          <w:lang w:val="en-GB"/>
        </w:rPr>
        <w:t xml:space="preserve">L3-filtered SL-RSRP is measured using all PSSCH transmissions on a </w:t>
      </w:r>
      <w:r w:rsidR="00D43E94">
        <w:rPr>
          <w:b/>
          <w:lang w:val="en-GB"/>
        </w:rPr>
        <w:t xml:space="preserve">given UE-UE </w:t>
      </w:r>
      <w:r>
        <w:rPr>
          <w:b/>
          <w:lang w:val="en-GB"/>
        </w:rPr>
        <w:t>link</w:t>
      </w:r>
    </w:p>
    <w:p w14:paraId="2408C70D" w14:textId="2B039295" w:rsidR="001202F9" w:rsidRPr="001202F9" w:rsidRDefault="001202F9" w:rsidP="008A0805">
      <w:pPr>
        <w:pStyle w:val="3GPPText"/>
        <w:numPr>
          <w:ilvl w:val="1"/>
          <w:numId w:val="10"/>
        </w:numPr>
        <w:rPr>
          <w:b/>
          <w:lang w:val="en-GB"/>
        </w:rPr>
      </w:pPr>
      <w:r>
        <w:rPr>
          <w:b/>
          <w:lang w:val="en-GB"/>
        </w:rPr>
        <w:t>L3-filtered SL-RSRP is at least reported in a MAC CE</w:t>
      </w:r>
    </w:p>
    <w:p w14:paraId="1AD5F541" w14:textId="77777777" w:rsidR="00EE3142" w:rsidRDefault="00EE3142" w:rsidP="00FF72F2">
      <w:pPr>
        <w:pStyle w:val="3GPPText"/>
      </w:pPr>
    </w:p>
    <w:p w14:paraId="054A8327" w14:textId="718F2C86" w:rsidR="00A72DE1" w:rsidRDefault="00A72DE1" w:rsidP="00A72DE1">
      <w:pPr>
        <w:pStyle w:val="3GPPH2"/>
      </w:pPr>
      <w:r>
        <w:t>Power Control Setting Considerations</w:t>
      </w:r>
    </w:p>
    <w:p w14:paraId="6A4E8DE2" w14:textId="0A1781D3" w:rsidR="00A34603" w:rsidRDefault="00666172" w:rsidP="00AD7C64">
      <w:pPr>
        <w:pStyle w:val="3GPPText"/>
        <w:rPr>
          <w:lang w:val="en-GB"/>
        </w:rPr>
      </w:pPr>
      <w:r>
        <w:rPr>
          <w:lang w:val="en-GB"/>
        </w:rPr>
        <w:t>The working assumption should be confirmed as there are completely different assumptions on target SNR at receiver side of gNB and UE.</w:t>
      </w:r>
    </w:p>
    <w:p w14:paraId="462A17F3" w14:textId="77777777" w:rsidR="003B67CA" w:rsidRDefault="003B67CA" w:rsidP="008A0805">
      <w:pPr>
        <w:pStyle w:val="3GPPText"/>
        <w:numPr>
          <w:ilvl w:val="0"/>
          <w:numId w:val="9"/>
        </w:numPr>
        <w:rPr>
          <w:lang w:val="en-GB"/>
        </w:rPr>
      </w:pPr>
    </w:p>
    <w:p w14:paraId="57E59706" w14:textId="5946383D" w:rsidR="003B67CA" w:rsidRDefault="00666172" w:rsidP="008A0805">
      <w:pPr>
        <w:pStyle w:val="3GPPText"/>
        <w:numPr>
          <w:ilvl w:val="1"/>
          <w:numId w:val="10"/>
        </w:numPr>
        <w:rPr>
          <w:b/>
          <w:lang w:val="en-GB"/>
        </w:rPr>
      </w:pPr>
      <w:r>
        <w:rPr>
          <w:b/>
          <w:lang w:val="en-GB"/>
        </w:rPr>
        <w:t xml:space="preserve">Confirm the working assumption on separate configuration of OLPC parameters for DL </w:t>
      </w:r>
      <w:proofErr w:type="spellStart"/>
      <w:r>
        <w:rPr>
          <w:b/>
          <w:lang w:val="en-GB"/>
        </w:rPr>
        <w:t>pathloss</w:t>
      </w:r>
      <w:proofErr w:type="spellEnd"/>
      <w:r>
        <w:rPr>
          <w:b/>
          <w:lang w:val="en-GB"/>
        </w:rPr>
        <w:t xml:space="preserve"> based TX power calculation and SL </w:t>
      </w:r>
      <w:proofErr w:type="spellStart"/>
      <w:r>
        <w:rPr>
          <w:b/>
          <w:lang w:val="en-GB"/>
        </w:rPr>
        <w:t>pathloss</w:t>
      </w:r>
      <w:proofErr w:type="spellEnd"/>
      <w:r>
        <w:rPr>
          <w:b/>
          <w:lang w:val="en-GB"/>
        </w:rPr>
        <w:t xml:space="preserve"> based TX power calculation</w:t>
      </w:r>
    </w:p>
    <w:p w14:paraId="089C3780" w14:textId="77777777" w:rsidR="003B67CA" w:rsidRPr="00AD7C64" w:rsidRDefault="003B67CA" w:rsidP="00AD7C64">
      <w:pPr>
        <w:pStyle w:val="3GPPText"/>
        <w:rPr>
          <w:lang w:val="en-GB"/>
        </w:rPr>
      </w:pPr>
    </w:p>
    <w:p w14:paraId="661A897C" w14:textId="313A46BD" w:rsidR="007420D9" w:rsidRDefault="00C216B5" w:rsidP="00C216B5">
      <w:pPr>
        <w:pStyle w:val="3GPPH2"/>
      </w:pPr>
      <w:r>
        <w:t>PSFCH Power Control</w:t>
      </w:r>
    </w:p>
    <w:p w14:paraId="162F9BA9" w14:textId="086D296B" w:rsidR="00A34603" w:rsidRDefault="00A34603" w:rsidP="00A34603">
      <w:pPr>
        <w:pStyle w:val="3GPPText"/>
        <w:rPr>
          <w:lang w:val="en-GB"/>
        </w:rPr>
      </w:pPr>
      <w:r>
        <w:rPr>
          <w:lang w:val="en-GB"/>
        </w:rPr>
        <w:t xml:space="preserve">There is also a special case of PSFCH power control. </w:t>
      </w:r>
      <w:r w:rsidR="00886B05">
        <w:rPr>
          <w:lang w:val="en-GB"/>
        </w:rPr>
        <w:t>Assuming PSCCH and PSFCH coverage should match, when PSCCH is power controlled</w:t>
      </w:r>
      <w:r w:rsidR="008C1718">
        <w:rPr>
          <w:lang w:val="en-GB"/>
        </w:rPr>
        <w:t>,</w:t>
      </w:r>
      <w:r w:rsidR="00886B05">
        <w:rPr>
          <w:lang w:val="en-GB"/>
        </w:rPr>
        <w:t xml:space="preserve"> PSFCH may also be power controlled.</w:t>
      </w:r>
      <w:r w:rsidR="004D7874">
        <w:rPr>
          <w:lang w:val="en-GB"/>
        </w:rPr>
        <w:t xml:space="preserve"> However, due to asymmetric and non-reciprocal interference at both sides of the link, this assumption may lead to </w:t>
      </w:r>
      <w:r w:rsidR="008C1718">
        <w:rPr>
          <w:lang w:val="en-GB"/>
        </w:rPr>
        <w:t>unpredictable performance</w:t>
      </w:r>
      <w:r w:rsidR="002F49B6">
        <w:rPr>
          <w:lang w:val="en-GB"/>
        </w:rPr>
        <w:t>.</w:t>
      </w:r>
    </w:p>
    <w:p w14:paraId="1C142115" w14:textId="6CE9B2B6" w:rsidR="001B0396" w:rsidRDefault="001B0396" w:rsidP="00A34603">
      <w:pPr>
        <w:pStyle w:val="3GPPText"/>
        <w:rPr>
          <w:lang w:val="en-GB"/>
        </w:rPr>
      </w:pPr>
      <w:r>
        <w:rPr>
          <w:lang w:val="en-GB"/>
        </w:rPr>
        <w:t xml:space="preserve">Moreover, it should be possible to set different P0, alpha for PSFCH comparing to PSCCH/PSSCH, since </w:t>
      </w:r>
      <w:proofErr w:type="spellStart"/>
      <w:r>
        <w:rPr>
          <w:lang w:val="en-GB"/>
        </w:rPr>
        <w:t>gNB</w:t>
      </w:r>
      <w:proofErr w:type="spellEnd"/>
      <w:r>
        <w:rPr>
          <w:lang w:val="en-GB"/>
        </w:rPr>
        <w:t xml:space="preserve"> </w:t>
      </w:r>
      <w:proofErr w:type="spellStart"/>
      <w:r>
        <w:rPr>
          <w:lang w:val="en-GB"/>
        </w:rPr>
        <w:t>pathloss</w:t>
      </w:r>
      <w:proofErr w:type="spellEnd"/>
      <w:r>
        <w:rPr>
          <w:lang w:val="en-GB"/>
        </w:rPr>
        <w:t xml:space="preserve"> compensation may lead to large difference in power at two sides of the link. For PSFCH, a gNB may provision resources for high power PSFCH transmissions.</w:t>
      </w:r>
    </w:p>
    <w:p w14:paraId="68CF3A4B" w14:textId="7704FDE9" w:rsidR="008C1718" w:rsidRDefault="008C1718" w:rsidP="00A34603">
      <w:pPr>
        <w:pStyle w:val="3GPPText"/>
        <w:rPr>
          <w:lang w:val="en-GB"/>
        </w:rPr>
      </w:pPr>
      <w:r>
        <w:rPr>
          <w:lang w:val="en-GB"/>
        </w:rPr>
        <w:t xml:space="preserve">One scenario where PSFCH power control may be crucial is </w:t>
      </w:r>
      <w:r w:rsidR="00EF08F5">
        <w:rPr>
          <w:lang w:val="en-GB"/>
        </w:rPr>
        <w:t xml:space="preserve">the </w:t>
      </w:r>
      <w:r>
        <w:rPr>
          <w:lang w:val="en-GB"/>
        </w:rPr>
        <w:t>groupcast feedback in a form of both ACK and NACK. In this case</w:t>
      </w:r>
      <w:r w:rsidR="000E4799">
        <w:rPr>
          <w:lang w:val="en-GB"/>
        </w:rPr>
        <w:t xml:space="preserve">, as discussed in section </w:t>
      </w:r>
      <w:r w:rsidR="000E4799">
        <w:rPr>
          <w:lang w:val="en-GB"/>
        </w:rPr>
        <w:fldChar w:fldCharType="begin"/>
      </w:r>
      <w:r w:rsidR="000E4799">
        <w:rPr>
          <w:lang w:val="en-GB"/>
        </w:rPr>
        <w:instrText xml:space="preserve"> REF _Ref4601089 \r \h </w:instrText>
      </w:r>
      <w:r w:rsidR="000E4799">
        <w:rPr>
          <w:lang w:val="en-GB"/>
        </w:rPr>
      </w:r>
      <w:r w:rsidR="000E4799">
        <w:rPr>
          <w:lang w:val="en-GB"/>
        </w:rPr>
        <w:fldChar w:fldCharType="separate"/>
      </w:r>
      <w:r w:rsidR="00DC53F8">
        <w:rPr>
          <w:lang w:val="en-GB"/>
        </w:rPr>
        <w:t>2.2</w:t>
      </w:r>
      <w:r w:rsidR="000E4799">
        <w:rPr>
          <w:lang w:val="en-GB"/>
        </w:rPr>
        <w:fldChar w:fldCharType="end"/>
      </w:r>
      <w:r w:rsidR="000E4799">
        <w:rPr>
          <w:lang w:val="en-GB"/>
        </w:rPr>
        <w:t>,</w:t>
      </w:r>
      <w:r>
        <w:rPr>
          <w:lang w:val="en-GB"/>
        </w:rPr>
        <w:t xml:space="preserve"> it is assumed that group members should transmit their feedback in </w:t>
      </w:r>
      <w:proofErr w:type="spellStart"/>
      <w:r>
        <w:rPr>
          <w:lang w:val="en-GB"/>
        </w:rPr>
        <w:t>FDMed</w:t>
      </w:r>
      <w:proofErr w:type="spellEnd"/>
      <w:r>
        <w:rPr>
          <w:lang w:val="en-GB"/>
        </w:rPr>
        <w:t xml:space="preserve"> manner. Depending on propagation conditions, this may create severe near-far and IBE problem at the UE receiving feedbacks. Thus, potential way to avoid </w:t>
      </w:r>
      <w:r w:rsidR="000E4799">
        <w:rPr>
          <w:lang w:val="en-GB"/>
        </w:rPr>
        <w:t>it</w:t>
      </w:r>
      <w:r>
        <w:rPr>
          <w:lang w:val="en-GB"/>
        </w:rPr>
        <w:t xml:space="preserve"> is to apply power control using </w:t>
      </w:r>
      <w:proofErr w:type="spellStart"/>
      <w:r>
        <w:rPr>
          <w:lang w:val="en-GB"/>
        </w:rPr>
        <w:t>pathloss</w:t>
      </w:r>
      <w:proofErr w:type="spellEnd"/>
      <w:r>
        <w:rPr>
          <w:lang w:val="en-GB"/>
        </w:rPr>
        <w:t xml:space="preserve"> to the TX UE</w:t>
      </w:r>
      <w:r w:rsidR="000E4799">
        <w:rPr>
          <w:lang w:val="en-GB"/>
        </w:rPr>
        <w:t xml:space="preserve"> so that feedbacks from different receivers arrive with similar power</w:t>
      </w:r>
      <w:r>
        <w:rPr>
          <w:lang w:val="en-GB"/>
        </w:rPr>
        <w:t>.</w:t>
      </w:r>
    </w:p>
    <w:p w14:paraId="07DF4D50" w14:textId="33ED7E94" w:rsidR="00A51FB1" w:rsidRDefault="00A51FB1" w:rsidP="00A34603">
      <w:pPr>
        <w:pStyle w:val="3GPPText"/>
        <w:rPr>
          <w:lang w:val="en-GB"/>
        </w:rPr>
      </w:pPr>
      <w:r>
        <w:rPr>
          <w:lang w:val="en-GB"/>
        </w:rPr>
        <w:t xml:space="preserve">Groupcast power control for PSFCH would need another mechanism of </w:t>
      </w:r>
      <w:proofErr w:type="spellStart"/>
      <w:r>
        <w:rPr>
          <w:lang w:val="en-GB"/>
        </w:rPr>
        <w:t>pathloss</w:t>
      </w:r>
      <w:proofErr w:type="spellEnd"/>
      <w:r>
        <w:rPr>
          <w:lang w:val="en-GB"/>
        </w:rPr>
        <w:t xml:space="preserve"> calculation based on SL-RSRP measurement and signalled TX power. It is simply more efficient to signal TX power once instead of SL-RSRP reporting to each group member.</w:t>
      </w:r>
    </w:p>
    <w:p w14:paraId="6F5CA56F" w14:textId="77777777" w:rsidR="001B0396" w:rsidRDefault="001B0396" w:rsidP="008A0805">
      <w:pPr>
        <w:pStyle w:val="3GPPText"/>
        <w:numPr>
          <w:ilvl w:val="0"/>
          <w:numId w:val="9"/>
        </w:numPr>
        <w:rPr>
          <w:lang w:val="en-GB"/>
        </w:rPr>
      </w:pPr>
    </w:p>
    <w:p w14:paraId="25721498" w14:textId="7E5A0AD7" w:rsidR="001B0396" w:rsidRDefault="00666172" w:rsidP="00666172">
      <w:pPr>
        <w:pStyle w:val="3GPPText"/>
        <w:numPr>
          <w:ilvl w:val="1"/>
          <w:numId w:val="10"/>
        </w:numPr>
        <w:rPr>
          <w:b/>
          <w:lang w:val="en-GB"/>
        </w:rPr>
      </w:pPr>
      <w:r w:rsidRPr="00666172">
        <w:rPr>
          <w:b/>
          <w:lang w:val="en-GB"/>
        </w:rPr>
        <w:t xml:space="preserve">P0 and alpha values are separately (pre-)configured for DL </w:t>
      </w:r>
      <w:proofErr w:type="spellStart"/>
      <w:r w:rsidRPr="00666172">
        <w:rPr>
          <w:b/>
          <w:lang w:val="en-GB"/>
        </w:rPr>
        <w:t>pathloss</w:t>
      </w:r>
      <w:proofErr w:type="spellEnd"/>
      <w:r w:rsidRPr="00666172">
        <w:rPr>
          <w:b/>
          <w:lang w:val="en-GB"/>
        </w:rPr>
        <w:t xml:space="preserve"> </w:t>
      </w:r>
      <w:r>
        <w:rPr>
          <w:b/>
          <w:lang w:val="en-GB"/>
        </w:rPr>
        <w:t xml:space="preserve">based PSCCH/PSSCH power control and </w:t>
      </w:r>
      <w:r w:rsidR="00C40946" w:rsidRPr="00666172">
        <w:rPr>
          <w:b/>
          <w:lang w:val="en-GB"/>
        </w:rPr>
        <w:t xml:space="preserve">DL </w:t>
      </w:r>
      <w:proofErr w:type="spellStart"/>
      <w:r w:rsidR="00C40946" w:rsidRPr="00666172">
        <w:rPr>
          <w:b/>
          <w:lang w:val="en-GB"/>
        </w:rPr>
        <w:t>pathloss</w:t>
      </w:r>
      <w:proofErr w:type="spellEnd"/>
      <w:r w:rsidR="00C40946" w:rsidRPr="00666172">
        <w:rPr>
          <w:b/>
          <w:lang w:val="en-GB"/>
        </w:rPr>
        <w:t xml:space="preserve"> </w:t>
      </w:r>
      <w:r w:rsidR="00C40946">
        <w:rPr>
          <w:b/>
          <w:lang w:val="en-GB"/>
        </w:rPr>
        <w:t xml:space="preserve">based </w:t>
      </w:r>
      <w:r>
        <w:rPr>
          <w:b/>
          <w:lang w:val="en-GB"/>
        </w:rPr>
        <w:t>PSFCH power control</w:t>
      </w:r>
    </w:p>
    <w:p w14:paraId="235F5A33" w14:textId="77777777" w:rsidR="001B0396" w:rsidRPr="00A34603" w:rsidRDefault="001B0396" w:rsidP="001B0396">
      <w:pPr>
        <w:pStyle w:val="3GPPText"/>
        <w:rPr>
          <w:lang w:val="en-GB"/>
        </w:rPr>
      </w:pPr>
    </w:p>
    <w:p w14:paraId="102F216C" w14:textId="77777777" w:rsidR="00876DC7" w:rsidRDefault="00876DC7" w:rsidP="00876DC7">
      <w:pPr>
        <w:pStyle w:val="3GPPH1"/>
      </w:pPr>
      <w:r>
        <w:t>Conclusions</w:t>
      </w:r>
    </w:p>
    <w:p w14:paraId="7B21E1A8" w14:textId="45AA1553" w:rsidR="00C14D1C" w:rsidRDefault="00667642" w:rsidP="00667642">
      <w:pPr>
        <w:pStyle w:val="3GPPText"/>
      </w:pPr>
      <w:r>
        <w:t xml:space="preserve">In this contribution, we have discussed </w:t>
      </w:r>
      <w:r w:rsidR="00D1695B">
        <w:t>L1 procedures for sidelink HARQ, CSI, and power control</w:t>
      </w:r>
      <w:r w:rsidR="00C75A61">
        <w:t>. In addition, specific issues of resource allocation procedures related to unicast and groupcast were also considered</w:t>
      </w:r>
      <w:r w:rsidR="00D1695B">
        <w:t>. Base</w:t>
      </w:r>
      <w:r w:rsidR="00A03187">
        <w:t>d</w:t>
      </w:r>
      <w:r w:rsidR="00D1695B">
        <w:t xml:space="preserve"> on the discussion the following proposals are made</w:t>
      </w:r>
      <w:r w:rsidR="006046BE">
        <w:t>:</w:t>
      </w:r>
    </w:p>
    <w:p w14:paraId="01147047" w14:textId="77777777" w:rsidR="00AC6B09" w:rsidRDefault="00AC6B09" w:rsidP="00667642">
      <w:pPr>
        <w:pStyle w:val="3GPPText"/>
      </w:pPr>
    </w:p>
    <w:p w14:paraId="0337B7FC" w14:textId="77777777" w:rsidR="00513AC7" w:rsidRDefault="00513AC7" w:rsidP="0075599A">
      <w:pPr>
        <w:pStyle w:val="3GPPText"/>
        <w:numPr>
          <w:ilvl w:val="0"/>
          <w:numId w:val="23"/>
        </w:numPr>
        <w:rPr>
          <w:lang w:val="en-GB"/>
        </w:rPr>
      </w:pPr>
    </w:p>
    <w:p w14:paraId="0B99F639" w14:textId="77777777" w:rsidR="00513AC7" w:rsidRPr="001C44EB" w:rsidRDefault="00513AC7" w:rsidP="00513AC7">
      <w:pPr>
        <w:pStyle w:val="3GPPText"/>
        <w:numPr>
          <w:ilvl w:val="1"/>
          <w:numId w:val="10"/>
        </w:numPr>
        <w:rPr>
          <w:b/>
          <w:lang w:val="en-GB"/>
        </w:rPr>
      </w:pPr>
      <w:r w:rsidRPr="001C44EB">
        <w:rPr>
          <w:b/>
          <w:lang w:val="en-GB"/>
        </w:rPr>
        <w:t>K is counted within slots of a given SL resource pool</w:t>
      </w:r>
    </w:p>
    <w:p w14:paraId="2C879A9D" w14:textId="77777777" w:rsidR="00513AC7" w:rsidRPr="001C44EB" w:rsidRDefault="00513AC7" w:rsidP="00513AC7">
      <w:pPr>
        <w:pStyle w:val="3GPPText"/>
        <w:numPr>
          <w:ilvl w:val="1"/>
          <w:numId w:val="10"/>
        </w:numPr>
        <w:rPr>
          <w:b/>
          <w:lang w:val="en-GB"/>
        </w:rPr>
      </w:pPr>
      <w:r w:rsidRPr="001C44EB">
        <w:rPr>
          <w:b/>
          <w:lang w:val="en-GB"/>
        </w:rPr>
        <w:t>K is calculated as a minimum integer number of slots to accommodate PSSCH processing time in a given sub-carrier spacing</w:t>
      </w:r>
    </w:p>
    <w:p w14:paraId="69434274" w14:textId="77777777" w:rsidR="00513AC7" w:rsidRPr="002222E3" w:rsidRDefault="00513AC7" w:rsidP="00513AC7">
      <w:pPr>
        <w:pStyle w:val="3GPPText"/>
        <w:numPr>
          <w:ilvl w:val="1"/>
          <w:numId w:val="10"/>
        </w:numPr>
        <w:rPr>
          <w:b/>
          <w:lang w:val="en-GB"/>
        </w:rPr>
      </w:pPr>
      <w:r w:rsidRPr="002222E3">
        <w:rPr>
          <w:b/>
          <w:lang w:val="en-GB"/>
        </w:rPr>
        <w:t>Introduce K</w:t>
      </w:r>
      <w:r w:rsidRPr="002222E3">
        <w:rPr>
          <w:b/>
        </w:rPr>
        <w:t xml:space="preserve">' </w:t>
      </w:r>
      <w:r w:rsidRPr="002222E3">
        <w:rPr>
          <w:b/>
          <w:lang w:val="en-GB"/>
        </w:rPr>
        <w:t xml:space="preserve">as a minimum preparation time between PSFCH reception and corresponding PSSCH </w:t>
      </w:r>
      <w:proofErr w:type="spellStart"/>
      <w:r w:rsidRPr="002222E3">
        <w:rPr>
          <w:b/>
          <w:lang w:val="en-GB"/>
        </w:rPr>
        <w:t>ReTX</w:t>
      </w:r>
      <w:proofErr w:type="spellEnd"/>
    </w:p>
    <w:p w14:paraId="426D4F51" w14:textId="77777777" w:rsidR="00513AC7" w:rsidRDefault="00513AC7" w:rsidP="0075599A">
      <w:pPr>
        <w:pStyle w:val="3GPPText"/>
        <w:numPr>
          <w:ilvl w:val="0"/>
          <w:numId w:val="23"/>
        </w:numPr>
        <w:rPr>
          <w:lang w:val="en-GB"/>
        </w:rPr>
      </w:pPr>
    </w:p>
    <w:p w14:paraId="7688B5A8" w14:textId="77777777" w:rsidR="00513AC7" w:rsidRDefault="00513AC7" w:rsidP="0075599A">
      <w:pPr>
        <w:pStyle w:val="3GPPText"/>
        <w:numPr>
          <w:ilvl w:val="1"/>
          <w:numId w:val="24"/>
        </w:numPr>
        <w:rPr>
          <w:b/>
          <w:lang w:val="en-GB"/>
        </w:rPr>
      </w:pPr>
      <w:r w:rsidRPr="00F81777">
        <w:rPr>
          <w:b/>
          <w:lang w:val="en-GB"/>
        </w:rPr>
        <w:tab/>
      </w:r>
      <w:r>
        <w:rPr>
          <w:b/>
          <w:lang w:val="en-GB"/>
        </w:rPr>
        <w:t xml:space="preserve">PSFCH </w:t>
      </w:r>
      <w:r w:rsidRPr="00F81777">
        <w:rPr>
          <w:b/>
          <w:lang w:val="en-GB"/>
        </w:rPr>
        <w:t>resour</w:t>
      </w:r>
      <w:r>
        <w:rPr>
          <w:b/>
          <w:lang w:val="en-GB"/>
        </w:rPr>
        <w:t>c</w:t>
      </w:r>
      <w:r w:rsidRPr="00F81777">
        <w:rPr>
          <w:b/>
          <w:lang w:val="en-GB"/>
        </w:rPr>
        <w:t>es</w:t>
      </w:r>
      <w:r>
        <w:rPr>
          <w:b/>
          <w:lang w:val="en-GB"/>
        </w:rPr>
        <w:t xml:space="preserve"> are multiplexed in time with PSCCH/PSSCH resources from system perspective</w:t>
      </w:r>
    </w:p>
    <w:p w14:paraId="75ADE910" w14:textId="7DE45AE0" w:rsidR="00513AC7" w:rsidRDefault="00513AC7" w:rsidP="0075599A">
      <w:pPr>
        <w:pStyle w:val="3GPPText"/>
        <w:numPr>
          <w:ilvl w:val="2"/>
          <w:numId w:val="24"/>
        </w:numPr>
        <w:rPr>
          <w:b/>
          <w:lang w:val="en-GB"/>
        </w:rPr>
      </w:pPr>
      <w:r>
        <w:rPr>
          <w:b/>
          <w:lang w:val="en-GB"/>
        </w:rPr>
        <w:t>UE does not expect configuration of resource pools and PSFCH leading to PSF</w:t>
      </w:r>
      <w:r w:rsidR="009D02DF">
        <w:rPr>
          <w:b/>
          <w:lang w:val="en-GB"/>
        </w:rPr>
        <w:t>C</w:t>
      </w:r>
      <w:r>
        <w:rPr>
          <w:b/>
          <w:lang w:val="en-GB"/>
        </w:rPr>
        <w:t>H being allocated in symbols where PSCCH/PSSCH transmission or reception is possible</w:t>
      </w:r>
    </w:p>
    <w:p w14:paraId="4C30212D" w14:textId="77777777" w:rsidR="00513AC7" w:rsidRDefault="00513AC7" w:rsidP="0075599A">
      <w:pPr>
        <w:pStyle w:val="3GPPText"/>
        <w:numPr>
          <w:ilvl w:val="0"/>
          <w:numId w:val="23"/>
        </w:numPr>
        <w:rPr>
          <w:lang w:val="en-GB"/>
        </w:rPr>
      </w:pPr>
    </w:p>
    <w:p w14:paraId="6D75AC1D" w14:textId="77777777" w:rsidR="00513AC7" w:rsidRDefault="00513AC7" w:rsidP="00513AC7">
      <w:pPr>
        <w:pStyle w:val="3GPPText"/>
        <w:numPr>
          <w:ilvl w:val="1"/>
          <w:numId w:val="10"/>
        </w:numPr>
        <w:rPr>
          <w:b/>
          <w:lang w:val="en-GB"/>
        </w:rPr>
      </w:pPr>
      <w:r>
        <w:rPr>
          <w:b/>
          <w:lang w:val="en-GB"/>
        </w:rPr>
        <w:t>A mapping rule to determine PSFCH resource based on associated PSCCH/PSSCH transmission is defined as follows:</w:t>
      </w:r>
    </w:p>
    <w:p w14:paraId="5658BC89" w14:textId="77777777" w:rsidR="00513AC7" w:rsidRPr="00DE05DC" w:rsidRDefault="00513AC7" w:rsidP="00513AC7">
      <w:pPr>
        <w:pStyle w:val="3GPPText"/>
        <w:numPr>
          <w:ilvl w:val="2"/>
          <w:numId w:val="10"/>
        </w:numPr>
        <w:rPr>
          <w:b/>
          <w:lang w:val="en-GB"/>
        </w:rPr>
      </w:pPr>
      <w:r w:rsidRPr="00DE05DC">
        <w:rPr>
          <w:b/>
          <w:lang w:val="en-GB"/>
        </w:rPr>
        <w:t>A set of PSFCH resources associated with a sub-channel ‘s’</w:t>
      </w:r>
      <w:r>
        <w:rPr>
          <w:b/>
          <w:lang w:val="en-GB"/>
        </w:rPr>
        <w:t>, Fs,</w:t>
      </w:r>
      <w:r w:rsidRPr="00DE05DC">
        <w:rPr>
          <w:b/>
          <w:lang w:val="en-GB"/>
        </w:rPr>
        <w:t xml:space="preserve"> is determined as all PSFCH frequency resources within PRBs used by the sub-channel containing associated PSCCH transmission</w:t>
      </w:r>
    </w:p>
    <w:p w14:paraId="2545B21B" w14:textId="77777777" w:rsidR="00513AC7" w:rsidRPr="000A4EE9" w:rsidRDefault="00513AC7" w:rsidP="00513AC7">
      <w:pPr>
        <w:pStyle w:val="3GPPText"/>
        <w:numPr>
          <w:ilvl w:val="2"/>
          <w:numId w:val="10"/>
        </w:numPr>
        <w:rPr>
          <w:b/>
          <w:lang w:val="en-GB"/>
        </w:rPr>
      </w:pPr>
      <w:r>
        <w:rPr>
          <w:b/>
          <w:lang w:val="en-GB"/>
        </w:rPr>
        <w:t xml:space="preserve">A set of PSFCH resource associated with a sub-channel ‘s’ within a slot ‘n’, </w:t>
      </w:r>
      <w:proofErr w:type="spellStart"/>
      <w:r w:rsidRPr="000A4EE9">
        <w:rPr>
          <w:b/>
          <w:lang w:val="en-GB"/>
        </w:rPr>
        <w:t>Fsn</w:t>
      </w:r>
      <w:proofErr w:type="spellEnd"/>
      <w:r>
        <w:rPr>
          <w:b/>
          <w:lang w:val="en-GB"/>
        </w:rPr>
        <w:t>,</w:t>
      </w:r>
      <w:r w:rsidRPr="000A4EE9">
        <w:rPr>
          <w:b/>
          <w:lang w:val="en-GB"/>
        </w:rPr>
        <w:t xml:space="preserve"> is determined by dividing Fs into N (= PSFCH periodicity) </w:t>
      </w:r>
      <w:r>
        <w:rPr>
          <w:b/>
          <w:lang w:val="en-GB"/>
        </w:rPr>
        <w:t xml:space="preserve">same-size </w:t>
      </w:r>
      <w:r w:rsidRPr="000A4EE9">
        <w:rPr>
          <w:b/>
          <w:lang w:val="en-GB"/>
        </w:rPr>
        <w:t xml:space="preserve">groups and selecting the group index equal to (n mod N) where ‘n’ is the slot index containing the associated PSCCH/PSSCH counted </w:t>
      </w:r>
      <w:r>
        <w:rPr>
          <w:b/>
          <w:lang w:val="en-GB"/>
        </w:rPr>
        <w:t>within associated resource pool</w:t>
      </w:r>
    </w:p>
    <w:p w14:paraId="7DCE8395" w14:textId="77777777" w:rsidR="00513AC7" w:rsidRPr="000A4EE9" w:rsidRDefault="00513AC7" w:rsidP="00513AC7">
      <w:pPr>
        <w:pStyle w:val="3GPPText"/>
        <w:numPr>
          <w:ilvl w:val="2"/>
          <w:numId w:val="10"/>
        </w:numPr>
        <w:rPr>
          <w:b/>
          <w:lang w:val="en-GB"/>
        </w:rPr>
      </w:pPr>
      <w:r w:rsidRPr="000A4EE9">
        <w:rPr>
          <w:b/>
          <w:lang w:val="en-GB"/>
        </w:rPr>
        <w:t>Frequency</w:t>
      </w:r>
      <w:r>
        <w:rPr>
          <w:b/>
          <w:lang w:val="en-GB"/>
        </w:rPr>
        <w:t>-code</w:t>
      </w:r>
      <w:r w:rsidRPr="000A4EE9">
        <w:rPr>
          <w:b/>
          <w:lang w:val="en-GB"/>
        </w:rPr>
        <w:t xml:space="preserve"> resource within </w:t>
      </w:r>
      <w:proofErr w:type="spellStart"/>
      <w:r w:rsidRPr="000A4EE9">
        <w:rPr>
          <w:b/>
          <w:lang w:val="en-GB"/>
        </w:rPr>
        <w:t>Fsn</w:t>
      </w:r>
      <w:proofErr w:type="spellEnd"/>
      <w:r w:rsidRPr="000A4EE9">
        <w:rPr>
          <w:b/>
          <w:lang w:val="en-GB"/>
        </w:rPr>
        <w:t xml:space="preserve"> is determined by:</w:t>
      </w:r>
    </w:p>
    <w:p w14:paraId="769AD9CC" w14:textId="77777777" w:rsidR="00513AC7" w:rsidRPr="000A4EE9" w:rsidRDefault="00513AC7" w:rsidP="00513AC7">
      <w:pPr>
        <w:pStyle w:val="3GPPText"/>
        <w:numPr>
          <w:ilvl w:val="3"/>
          <w:numId w:val="10"/>
        </w:numPr>
        <w:rPr>
          <w:b/>
          <w:lang w:val="en-GB"/>
        </w:rPr>
      </w:pPr>
      <w:r w:rsidRPr="000A4EE9">
        <w:rPr>
          <w:b/>
          <w:lang w:val="en-GB"/>
        </w:rPr>
        <w:t>For unicast and groupcast Option 1 – as a hashing function from L1 source ID</w:t>
      </w:r>
    </w:p>
    <w:p w14:paraId="2DA24BE4" w14:textId="77777777" w:rsidR="00513AC7" w:rsidRDefault="00513AC7" w:rsidP="00513AC7">
      <w:pPr>
        <w:pStyle w:val="3GPPText"/>
        <w:numPr>
          <w:ilvl w:val="3"/>
          <w:numId w:val="10"/>
        </w:numPr>
        <w:rPr>
          <w:b/>
          <w:lang w:val="en-GB"/>
        </w:rPr>
      </w:pPr>
      <w:r w:rsidRPr="000A4EE9">
        <w:rPr>
          <w:b/>
          <w:lang w:val="en-GB"/>
        </w:rPr>
        <w:t>For groupcast Option 2 – as a hashing function from L1 source ID and {UE ID within a group}</w:t>
      </w:r>
    </w:p>
    <w:p w14:paraId="46462924" w14:textId="77777777" w:rsidR="00513AC7" w:rsidRPr="000A4EE9" w:rsidRDefault="00513AC7" w:rsidP="00513AC7">
      <w:pPr>
        <w:pStyle w:val="3GPPText"/>
        <w:numPr>
          <w:ilvl w:val="2"/>
          <w:numId w:val="10"/>
        </w:numPr>
        <w:rPr>
          <w:b/>
          <w:lang w:val="en-GB"/>
        </w:rPr>
      </w:pPr>
      <w:r>
        <w:rPr>
          <w:b/>
          <w:lang w:val="en-GB"/>
        </w:rPr>
        <w:t>FFS details of hashing functions</w:t>
      </w:r>
    </w:p>
    <w:p w14:paraId="5C4326E0" w14:textId="77777777" w:rsidR="00513AC7" w:rsidRDefault="00513AC7" w:rsidP="0075599A">
      <w:pPr>
        <w:pStyle w:val="3GPPText"/>
        <w:numPr>
          <w:ilvl w:val="0"/>
          <w:numId w:val="23"/>
        </w:numPr>
        <w:rPr>
          <w:b/>
          <w:lang w:val="en-GB"/>
        </w:rPr>
      </w:pPr>
    </w:p>
    <w:p w14:paraId="173748CD" w14:textId="77777777" w:rsidR="00513AC7" w:rsidRPr="00EA536D" w:rsidRDefault="00513AC7" w:rsidP="00513AC7">
      <w:pPr>
        <w:pStyle w:val="3GPPText"/>
        <w:numPr>
          <w:ilvl w:val="1"/>
          <w:numId w:val="10"/>
        </w:numPr>
        <w:rPr>
          <w:b/>
          <w:lang w:val="en-GB"/>
        </w:rPr>
      </w:pPr>
      <w:r w:rsidRPr="00EA536D">
        <w:rPr>
          <w:b/>
          <w:lang w:val="en-GB"/>
        </w:rPr>
        <w:t>When PSFCH periodicity N &gt; 1, the mapping rule to determine PSFCH resource uses slot index ‘n’ and sub-channel index ‘s’ derived from explicit signalling in SCI</w:t>
      </w:r>
    </w:p>
    <w:p w14:paraId="3EF0A9C1" w14:textId="77777777" w:rsidR="00513AC7" w:rsidRPr="00EA536D" w:rsidRDefault="00513AC7" w:rsidP="00513AC7">
      <w:pPr>
        <w:pStyle w:val="3GPPText"/>
        <w:numPr>
          <w:ilvl w:val="2"/>
          <w:numId w:val="10"/>
        </w:numPr>
        <w:rPr>
          <w:b/>
          <w:lang w:val="en-GB"/>
        </w:rPr>
      </w:pPr>
      <w:r w:rsidRPr="00EA536D">
        <w:rPr>
          <w:b/>
          <w:lang w:val="en-GB"/>
        </w:rPr>
        <w:t>First PSCCH+PSSCH transmission associated with a given PSFCH occasion points to the same sub-channel ‘s’ and same slot ‘n’ as being used for this PSSCH+PSSCH transmission</w:t>
      </w:r>
    </w:p>
    <w:p w14:paraId="31AD1D51" w14:textId="77777777" w:rsidR="00513AC7" w:rsidRPr="00EA536D" w:rsidRDefault="00513AC7" w:rsidP="00513AC7">
      <w:pPr>
        <w:pStyle w:val="3GPPText"/>
        <w:numPr>
          <w:ilvl w:val="2"/>
          <w:numId w:val="10"/>
        </w:numPr>
        <w:rPr>
          <w:b/>
          <w:lang w:val="en-GB"/>
        </w:rPr>
      </w:pPr>
      <w:r w:rsidRPr="00EA536D">
        <w:rPr>
          <w:b/>
          <w:lang w:val="en-GB"/>
        </w:rPr>
        <w:t xml:space="preserve">Other than the first PSCCH+PSSCH transmission associated with a given PSFCH occasion indicate the same sub-channel ‘s’ and same slot ‘n’ </w:t>
      </w:r>
      <w:r>
        <w:rPr>
          <w:b/>
          <w:lang w:val="en-GB"/>
        </w:rPr>
        <w:t xml:space="preserve">as </w:t>
      </w:r>
      <w:r w:rsidRPr="00EA536D">
        <w:rPr>
          <w:b/>
          <w:lang w:val="en-GB"/>
        </w:rPr>
        <w:t>being used for the first PSSCH+PSSCH transmission</w:t>
      </w:r>
    </w:p>
    <w:p w14:paraId="70F948D2" w14:textId="77777777" w:rsidR="00513AC7" w:rsidRPr="00E67C9D" w:rsidRDefault="00513AC7" w:rsidP="0075599A">
      <w:pPr>
        <w:pStyle w:val="3GPPText"/>
        <w:numPr>
          <w:ilvl w:val="0"/>
          <w:numId w:val="23"/>
        </w:numPr>
        <w:rPr>
          <w:b/>
          <w:lang w:val="en-GB"/>
        </w:rPr>
      </w:pPr>
    </w:p>
    <w:p w14:paraId="266B8F09" w14:textId="77777777" w:rsidR="00513AC7" w:rsidRDefault="00513AC7" w:rsidP="00513AC7">
      <w:pPr>
        <w:pStyle w:val="3GPPText"/>
        <w:numPr>
          <w:ilvl w:val="1"/>
          <w:numId w:val="10"/>
        </w:numPr>
        <w:rPr>
          <w:b/>
          <w:lang w:val="en-GB"/>
        </w:rPr>
      </w:pPr>
      <w:r w:rsidRPr="0063039D">
        <w:rPr>
          <w:b/>
          <w:lang w:val="en-GB"/>
        </w:rPr>
        <w:t>All UEs use same PSFCH resource for NACK-only transmission in response to a given associated PSCCH</w:t>
      </w:r>
    </w:p>
    <w:p w14:paraId="075B11BB" w14:textId="77777777" w:rsidR="00513AC7" w:rsidRPr="0063039D" w:rsidRDefault="00513AC7" w:rsidP="00513AC7">
      <w:pPr>
        <w:pStyle w:val="3GPPText"/>
        <w:numPr>
          <w:ilvl w:val="2"/>
          <w:numId w:val="10"/>
        </w:numPr>
        <w:rPr>
          <w:b/>
          <w:lang w:val="en-GB"/>
        </w:rPr>
      </w:pPr>
      <w:r>
        <w:rPr>
          <w:b/>
          <w:lang w:val="en-GB"/>
        </w:rPr>
        <w:t>Subset based PSFCH resource sharing is not supported for groupcast option 1 feedbacks</w:t>
      </w:r>
    </w:p>
    <w:p w14:paraId="3EEB4F09" w14:textId="77777777" w:rsidR="00513AC7" w:rsidRPr="00E67C9D" w:rsidRDefault="00513AC7" w:rsidP="0075599A">
      <w:pPr>
        <w:pStyle w:val="3GPPText"/>
        <w:numPr>
          <w:ilvl w:val="0"/>
          <w:numId w:val="23"/>
        </w:numPr>
        <w:rPr>
          <w:lang w:val="en-GB"/>
        </w:rPr>
      </w:pPr>
    </w:p>
    <w:p w14:paraId="6443EEA6" w14:textId="77777777" w:rsidR="00513AC7" w:rsidRPr="00E67C9D" w:rsidRDefault="00513AC7" w:rsidP="00513AC7">
      <w:pPr>
        <w:pStyle w:val="3GPPText"/>
        <w:numPr>
          <w:ilvl w:val="1"/>
          <w:numId w:val="10"/>
        </w:numPr>
        <w:rPr>
          <w:b/>
          <w:lang w:val="en-GB"/>
        </w:rPr>
      </w:pPr>
      <w:r w:rsidRPr="00E67C9D">
        <w:rPr>
          <w:b/>
          <w:lang w:val="en-GB"/>
        </w:rPr>
        <w:t>For groupcast with NACK-only reporting (Option 1)</w:t>
      </w:r>
      <w:r>
        <w:rPr>
          <w:b/>
          <w:lang w:val="en-GB"/>
        </w:rPr>
        <w:t xml:space="preserve"> RAN1 to select from the following alternatives</w:t>
      </w:r>
    </w:p>
    <w:p w14:paraId="1D27431A" w14:textId="77777777" w:rsidR="00513AC7" w:rsidRPr="00E67C9D" w:rsidRDefault="00513AC7" w:rsidP="00513AC7">
      <w:pPr>
        <w:pStyle w:val="3GPPText"/>
        <w:numPr>
          <w:ilvl w:val="2"/>
          <w:numId w:val="10"/>
        </w:numPr>
        <w:rPr>
          <w:b/>
          <w:lang w:val="en-GB"/>
        </w:rPr>
      </w:pPr>
      <w:r w:rsidRPr="00E67C9D">
        <w:rPr>
          <w:b/>
          <w:lang w:val="en-GB"/>
        </w:rPr>
        <w:t>Alt. 1: Restrict to one HARQ-ACK bit cases (i.e. one TB mapped to PSFCH occasion)</w:t>
      </w:r>
    </w:p>
    <w:p w14:paraId="06460C66" w14:textId="77777777" w:rsidR="00513AC7" w:rsidRPr="00E67C9D" w:rsidRDefault="00513AC7" w:rsidP="00513AC7">
      <w:pPr>
        <w:pStyle w:val="3GPPText"/>
        <w:numPr>
          <w:ilvl w:val="2"/>
          <w:numId w:val="10"/>
        </w:numPr>
        <w:rPr>
          <w:b/>
          <w:lang w:val="en-GB"/>
        </w:rPr>
      </w:pPr>
      <w:r w:rsidRPr="00E67C9D">
        <w:rPr>
          <w:b/>
          <w:lang w:val="en-GB"/>
        </w:rPr>
        <w:t>Alt. 2: Restrict to two HARQ-ACK bits cases by PSFCH transmitted in different adjacent PRBs</w:t>
      </w:r>
    </w:p>
    <w:p w14:paraId="1FFB5E9F" w14:textId="77777777" w:rsidR="00513AC7" w:rsidRPr="00A9483D" w:rsidRDefault="00513AC7" w:rsidP="0075599A">
      <w:pPr>
        <w:pStyle w:val="3GPPText"/>
        <w:numPr>
          <w:ilvl w:val="0"/>
          <w:numId w:val="23"/>
        </w:numPr>
        <w:rPr>
          <w:lang w:val="en-GB"/>
        </w:rPr>
      </w:pPr>
    </w:p>
    <w:p w14:paraId="0969C2E5" w14:textId="77777777" w:rsidR="00513AC7" w:rsidRPr="00A9483D" w:rsidRDefault="00513AC7" w:rsidP="00513AC7">
      <w:pPr>
        <w:pStyle w:val="3GPPText"/>
        <w:numPr>
          <w:ilvl w:val="1"/>
          <w:numId w:val="10"/>
        </w:numPr>
        <w:rPr>
          <w:b/>
          <w:lang w:val="en-GB"/>
        </w:rPr>
      </w:pPr>
      <w:r w:rsidRPr="00A9483D">
        <w:rPr>
          <w:b/>
          <w:lang w:val="en-GB"/>
        </w:rPr>
        <w:t>For groupcast with ACK and NACK reporting (Option 2), unique PSFCH resource ID within a group should be known to each UE</w:t>
      </w:r>
    </w:p>
    <w:p w14:paraId="75150FDB" w14:textId="77777777" w:rsidR="00513AC7" w:rsidRPr="0042377A" w:rsidRDefault="00513AC7" w:rsidP="0075599A">
      <w:pPr>
        <w:pStyle w:val="3GPPText"/>
        <w:numPr>
          <w:ilvl w:val="0"/>
          <w:numId w:val="23"/>
        </w:numPr>
        <w:rPr>
          <w:lang w:val="en-GB"/>
        </w:rPr>
      </w:pPr>
    </w:p>
    <w:p w14:paraId="440E32EE" w14:textId="77777777" w:rsidR="00513AC7" w:rsidRPr="0042377A" w:rsidRDefault="00513AC7" w:rsidP="00513AC7">
      <w:pPr>
        <w:pStyle w:val="3GPPText"/>
        <w:numPr>
          <w:ilvl w:val="1"/>
          <w:numId w:val="10"/>
        </w:numPr>
        <w:rPr>
          <w:b/>
          <w:lang w:val="en-GB"/>
        </w:rPr>
      </w:pPr>
      <w:r w:rsidRPr="0042377A">
        <w:rPr>
          <w:b/>
          <w:lang w:val="en-GB"/>
        </w:rPr>
        <w:t>When PSFCH are pending for transmission and reception at a UE in the same PSFCH occasion</w:t>
      </w:r>
    </w:p>
    <w:p w14:paraId="6FC49D5D" w14:textId="77777777" w:rsidR="00513AC7" w:rsidRPr="0042377A" w:rsidRDefault="00513AC7" w:rsidP="00513AC7">
      <w:pPr>
        <w:pStyle w:val="3GPPText"/>
        <w:numPr>
          <w:ilvl w:val="2"/>
          <w:numId w:val="10"/>
        </w:numPr>
        <w:rPr>
          <w:b/>
          <w:lang w:val="en-GB"/>
        </w:rPr>
      </w:pPr>
      <w:r w:rsidRPr="0042377A">
        <w:rPr>
          <w:b/>
          <w:lang w:val="en-GB"/>
        </w:rPr>
        <w:t>A priority value associated with a given PSFCH (derived from associated SCI scheduling) is used to decide which procedure to perform</w:t>
      </w:r>
    </w:p>
    <w:p w14:paraId="64D5EEDF" w14:textId="77777777" w:rsidR="00513AC7" w:rsidRPr="007F5711" w:rsidRDefault="00513AC7" w:rsidP="00513AC7">
      <w:pPr>
        <w:pStyle w:val="3GPPText"/>
        <w:numPr>
          <w:ilvl w:val="3"/>
          <w:numId w:val="10"/>
        </w:numPr>
        <w:rPr>
          <w:b/>
          <w:lang w:val="en-GB"/>
        </w:rPr>
      </w:pPr>
      <w:r w:rsidRPr="007F5711">
        <w:rPr>
          <w:b/>
          <w:lang w:val="en-GB"/>
        </w:rPr>
        <w:t>In case of equal priority, PSFCH transmission is prioritized over PSFCH reception</w:t>
      </w:r>
    </w:p>
    <w:p w14:paraId="4CC144A3" w14:textId="77777777" w:rsidR="00513AC7" w:rsidRPr="0002330F" w:rsidRDefault="00513AC7" w:rsidP="0075599A">
      <w:pPr>
        <w:pStyle w:val="3GPPText"/>
        <w:numPr>
          <w:ilvl w:val="0"/>
          <w:numId w:val="23"/>
        </w:numPr>
        <w:rPr>
          <w:lang w:val="en-GB"/>
        </w:rPr>
      </w:pPr>
    </w:p>
    <w:p w14:paraId="2D72F80F" w14:textId="77777777" w:rsidR="00513AC7" w:rsidRPr="0042377A" w:rsidRDefault="00513AC7" w:rsidP="00513AC7">
      <w:pPr>
        <w:pStyle w:val="3GPPText"/>
        <w:numPr>
          <w:ilvl w:val="1"/>
          <w:numId w:val="9"/>
        </w:numPr>
        <w:rPr>
          <w:b/>
          <w:lang w:val="en-GB"/>
        </w:rPr>
      </w:pPr>
      <w:r w:rsidRPr="0002330F">
        <w:rPr>
          <w:b/>
          <w:lang w:val="en-GB"/>
        </w:rPr>
        <w:t>When</w:t>
      </w:r>
      <w:r w:rsidRPr="0042377A">
        <w:rPr>
          <w:b/>
          <w:lang w:val="en-GB"/>
        </w:rPr>
        <w:t xml:space="preserve"> </w:t>
      </w:r>
      <w:r>
        <w:rPr>
          <w:b/>
          <w:lang w:val="en-GB"/>
        </w:rPr>
        <w:t xml:space="preserve">more than one </w:t>
      </w:r>
      <w:r w:rsidRPr="0042377A">
        <w:rPr>
          <w:b/>
          <w:lang w:val="en-GB"/>
        </w:rPr>
        <w:t xml:space="preserve">PSFCH </w:t>
      </w:r>
      <w:r>
        <w:rPr>
          <w:b/>
          <w:lang w:val="en-GB"/>
        </w:rPr>
        <w:t xml:space="preserve">is </w:t>
      </w:r>
      <w:r w:rsidRPr="0042377A">
        <w:rPr>
          <w:b/>
          <w:lang w:val="en-GB"/>
        </w:rPr>
        <w:t>pending for transmission at a UE in the same PSFCH occasion</w:t>
      </w:r>
    </w:p>
    <w:p w14:paraId="2EA31EEF" w14:textId="77777777" w:rsidR="00513AC7" w:rsidRPr="0042377A" w:rsidRDefault="00513AC7" w:rsidP="00513AC7">
      <w:pPr>
        <w:pStyle w:val="3GPPText"/>
        <w:numPr>
          <w:ilvl w:val="2"/>
          <w:numId w:val="9"/>
        </w:numPr>
        <w:rPr>
          <w:b/>
          <w:lang w:val="en-GB"/>
        </w:rPr>
      </w:pPr>
      <w:r w:rsidRPr="0042377A">
        <w:rPr>
          <w:b/>
          <w:lang w:val="en-GB"/>
        </w:rPr>
        <w:t>A priority value associated with a given PSFCH (derived from associated SCI scheduling) is used to decide which</w:t>
      </w:r>
      <w:r>
        <w:rPr>
          <w:b/>
          <w:lang w:val="en-GB"/>
        </w:rPr>
        <w:t xml:space="preserve"> one to transmit</w:t>
      </w:r>
    </w:p>
    <w:p w14:paraId="42E6753D" w14:textId="77777777" w:rsidR="00513AC7" w:rsidRPr="004E5123" w:rsidRDefault="00513AC7" w:rsidP="00513AC7">
      <w:pPr>
        <w:pStyle w:val="3GPPText"/>
        <w:numPr>
          <w:ilvl w:val="3"/>
          <w:numId w:val="9"/>
        </w:numPr>
        <w:rPr>
          <w:b/>
          <w:lang w:val="en-GB"/>
        </w:rPr>
      </w:pPr>
      <w:r w:rsidRPr="007F5711">
        <w:rPr>
          <w:b/>
          <w:lang w:val="en-GB"/>
        </w:rPr>
        <w:t xml:space="preserve">In case of equal priority, </w:t>
      </w:r>
      <w:r>
        <w:rPr>
          <w:b/>
          <w:lang w:val="en-GB"/>
        </w:rPr>
        <w:t>groupcast Option 1 type of feedback is prioritized. It is up to UE how to down-select between multiple Option 1 type feedbacks in this case.</w:t>
      </w:r>
    </w:p>
    <w:p w14:paraId="1764A556" w14:textId="77777777" w:rsidR="00513AC7" w:rsidRDefault="00513AC7" w:rsidP="0075599A">
      <w:pPr>
        <w:pStyle w:val="3GPPText"/>
        <w:numPr>
          <w:ilvl w:val="0"/>
          <w:numId w:val="23"/>
        </w:numPr>
        <w:rPr>
          <w:lang w:val="en-GB"/>
        </w:rPr>
      </w:pPr>
    </w:p>
    <w:p w14:paraId="0B2791B0" w14:textId="77777777" w:rsidR="00513AC7" w:rsidRPr="007565ED" w:rsidRDefault="00513AC7" w:rsidP="00513AC7">
      <w:pPr>
        <w:pStyle w:val="3GPPText"/>
        <w:numPr>
          <w:ilvl w:val="1"/>
          <w:numId w:val="10"/>
        </w:numPr>
        <w:rPr>
          <w:b/>
          <w:lang w:val="en-GB"/>
        </w:rPr>
      </w:pPr>
      <w:r>
        <w:rPr>
          <w:b/>
          <w:lang w:val="en-GB"/>
        </w:rPr>
        <w:t xml:space="preserve">When HARQ feedback operation is configured for a TX UE, actual feedback request may not be sent to the RX UE based on </w:t>
      </w:r>
      <w:proofErr w:type="spellStart"/>
      <w:r>
        <w:rPr>
          <w:b/>
          <w:lang w:val="en-GB"/>
        </w:rPr>
        <w:t>QoS</w:t>
      </w:r>
      <w:proofErr w:type="spellEnd"/>
      <w:r>
        <w:rPr>
          <w:b/>
          <w:lang w:val="en-GB"/>
        </w:rPr>
        <w:t xml:space="preserve"> control functions</w:t>
      </w:r>
    </w:p>
    <w:p w14:paraId="080CBE52" w14:textId="77777777" w:rsidR="00513AC7" w:rsidRDefault="00513AC7" w:rsidP="00513AC7">
      <w:pPr>
        <w:pStyle w:val="3GPPText"/>
        <w:numPr>
          <w:ilvl w:val="1"/>
          <w:numId w:val="10"/>
        </w:numPr>
        <w:rPr>
          <w:b/>
          <w:lang w:val="en-GB"/>
        </w:rPr>
      </w:pPr>
      <w:r>
        <w:rPr>
          <w:b/>
          <w:lang w:val="en-GB"/>
        </w:rPr>
        <w:t xml:space="preserve">When HARQ feedback operation is configured for a RX UE, actual feedback may not be sent to the TX UE based on </w:t>
      </w:r>
      <w:proofErr w:type="spellStart"/>
      <w:r>
        <w:rPr>
          <w:b/>
          <w:lang w:val="en-GB"/>
        </w:rPr>
        <w:t>QoS</w:t>
      </w:r>
      <w:proofErr w:type="spellEnd"/>
      <w:r>
        <w:rPr>
          <w:b/>
          <w:lang w:val="en-GB"/>
        </w:rPr>
        <w:t xml:space="preserve"> control functions</w:t>
      </w:r>
    </w:p>
    <w:p w14:paraId="198057A9" w14:textId="77777777" w:rsidR="00513AC7" w:rsidRPr="00660105" w:rsidRDefault="00513AC7" w:rsidP="0075599A">
      <w:pPr>
        <w:pStyle w:val="3GPPText"/>
        <w:numPr>
          <w:ilvl w:val="0"/>
          <w:numId w:val="23"/>
        </w:numPr>
        <w:rPr>
          <w:lang w:val="en-GB"/>
        </w:rPr>
      </w:pPr>
    </w:p>
    <w:p w14:paraId="6BAF9B46" w14:textId="77777777" w:rsidR="00513AC7" w:rsidRDefault="00513AC7" w:rsidP="00513AC7">
      <w:pPr>
        <w:pStyle w:val="3GPPText"/>
        <w:numPr>
          <w:ilvl w:val="1"/>
          <w:numId w:val="10"/>
        </w:numPr>
        <w:rPr>
          <w:b/>
          <w:lang w:val="en-GB"/>
        </w:rPr>
      </w:pPr>
      <w:r w:rsidRPr="00660105">
        <w:rPr>
          <w:b/>
          <w:lang w:val="en-GB"/>
        </w:rPr>
        <w:t xml:space="preserve">Do not introduce RSRP criteria to determine whether to send </w:t>
      </w:r>
      <w:r>
        <w:rPr>
          <w:b/>
          <w:lang w:val="en-GB"/>
        </w:rPr>
        <w:t>PSFCH when there is no collision with TX or RX of other PSFCH</w:t>
      </w:r>
    </w:p>
    <w:p w14:paraId="4AE4C510" w14:textId="77777777" w:rsidR="00513AC7" w:rsidRPr="00660105" w:rsidRDefault="00513AC7" w:rsidP="00513AC7">
      <w:pPr>
        <w:pStyle w:val="3GPPText"/>
        <w:numPr>
          <w:ilvl w:val="2"/>
          <w:numId w:val="10"/>
        </w:numPr>
        <w:rPr>
          <w:b/>
          <w:lang w:val="en-GB"/>
        </w:rPr>
      </w:pPr>
      <w:r>
        <w:rPr>
          <w:b/>
          <w:lang w:val="en-GB"/>
        </w:rPr>
        <w:t>FFS usage of RSRP to resolve collision cases</w:t>
      </w:r>
    </w:p>
    <w:p w14:paraId="35D53BEC" w14:textId="77777777" w:rsidR="00513AC7" w:rsidRPr="00934BD8" w:rsidRDefault="00513AC7" w:rsidP="0075599A">
      <w:pPr>
        <w:pStyle w:val="3GPPText"/>
        <w:numPr>
          <w:ilvl w:val="0"/>
          <w:numId w:val="23"/>
        </w:numPr>
        <w:rPr>
          <w:lang w:val="en-GB"/>
        </w:rPr>
      </w:pPr>
    </w:p>
    <w:p w14:paraId="50689650" w14:textId="77777777" w:rsidR="00513AC7" w:rsidRPr="00934BD8" w:rsidRDefault="00513AC7" w:rsidP="00513AC7">
      <w:pPr>
        <w:pStyle w:val="3GPPText"/>
        <w:numPr>
          <w:ilvl w:val="1"/>
          <w:numId w:val="10"/>
        </w:numPr>
        <w:rPr>
          <w:b/>
          <w:lang w:val="en-GB"/>
        </w:rPr>
      </w:pPr>
      <w:r w:rsidRPr="00934BD8">
        <w:rPr>
          <w:b/>
          <w:lang w:val="en-GB"/>
        </w:rPr>
        <w:t>The explicit signalling of TX UE location in SCI should have a code-point indicating that TX UE location is not available</w:t>
      </w:r>
    </w:p>
    <w:p w14:paraId="5BC3C4BE" w14:textId="77777777" w:rsidR="00513AC7" w:rsidRPr="00A1330E" w:rsidRDefault="00513AC7" w:rsidP="0075599A">
      <w:pPr>
        <w:pStyle w:val="3GPPText"/>
        <w:numPr>
          <w:ilvl w:val="0"/>
          <w:numId w:val="23"/>
        </w:numPr>
        <w:rPr>
          <w:lang w:val="en-GB"/>
        </w:rPr>
      </w:pPr>
    </w:p>
    <w:p w14:paraId="005F9F71" w14:textId="77777777" w:rsidR="00513AC7" w:rsidRPr="00A1330E" w:rsidRDefault="00513AC7" w:rsidP="00513AC7">
      <w:pPr>
        <w:pStyle w:val="3GPPText"/>
        <w:numPr>
          <w:ilvl w:val="1"/>
          <w:numId w:val="10"/>
        </w:numPr>
        <w:rPr>
          <w:b/>
          <w:lang w:val="en-GB"/>
        </w:rPr>
      </w:pPr>
      <w:r w:rsidRPr="00A1330E">
        <w:rPr>
          <w:b/>
          <w:lang w:val="en-GB"/>
        </w:rPr>
        <w:t>Sidelink TX process number is bounded by 16</w:t>
      </w:r>
    </w:p>
    <w:p w14:paraId="6F747389" w14:textId="77777777" w:rsidR="00513AC7" w:rsidRPr="00A1330E" w:rsidRDefault="00513AC7" w:rsidP="00513AC7">
      <w:pPr>
        <w:pStyle w:val="3GPPText"/>
        <w:numPr>
          <w:ilvl w:val="1"/>
          <w:numId w:val="10"/>
        </w:numPr>
        <w:rPr>
          <w:b/>
          <w:lang w:val="en-GB"/>
        </w:rPr>
      </w:pPr>
      <w:r w:rsidRPr="00A1330E">
        <w:rPr>
          <w:b/>
          <w:lang w:val="en-GB"/>
        </w:rPr>
        <w:t>UE manages TX processes based on its implementation</w:t>
      </w:r>
    </w:p>
    <w:p w14:paraId="0FA8CAA8" w14:textId="77777777" w:rsidR="00513AC7" w:rsidRPr="00A1330E" w:rsidRDefault="00513AC7" w:rsidP="0075599A">
      <w:pPr>
        <w:pStyle w:val="3GPPText"/>
        <w:numPr>
          <w:ilvl w:val="0"/>
          <w:numId w:val="23"/>
        </w:numPr>
        <w:rPr>
          <w:lang w:val="en-GB"/>
        </w:rPr>
      </w:pPr>
    </w:p>
    <w:p w14:paraId="5973577C" w14:textId="77777777" w:rsidR="00513AC7" w:rsidRDefault="00513AC7" w:rsidP="00513AC7">
      <w:pPr>
        <w:pStyle w:val="3GPPText"/>
        <w:numPr>
          <w:ilvl w:val="1"/>
          <w:numId w:val="10"/>
        </w:numPr>
        <w:rPr>
          <w:b/>
          <w:lang w:val="en-GB"/>
        </w:rPr>
      </w:pPr>
      <w:r>
        <w:rPr>
          <w:b/>
          <w:lang w:val="en-GB"/>
        </w:rPr>
        <w:t>RAN1 to further discuss and agree on the following RX processes related capabilities</w:t>
      </w:r>
    </w:p>
    <w:p w14:paraId="38F022B0" w14:textId="77777777" w:rsidR="00513AC7" w:rsidRDefault="00513AC7" w:rsidP="00513AC7">
      <w:pPr>
        <w:pStyle w:val="3GPPText"/>
        <w:numPr>
          <w:ilvl w:val="2"/>
          <w:numId w:val="10"/>
        </w:numPr>
        <w:rPr>
          <w:b/>
          <w:lang w:val="en-GB"/>
        </w:rPr>
      </w:pPr>
      <w:r>
        <w:rPr>
          <w:b/>
          <w:lang w:val="en-GB"/>
        </w:rPr>
        <w:t>Total number of RX processes</w:t>
      </w:r>
    </w:p>
    <w:p w14:paraId="6F6F9054" w14:textId="77777777" w:rsidR="00513AC7" w:rsidRPr="00A1330E" w:rsidRDefault="00513AC7" w:rsidP="00513AC7">
      <w:pPr>
        <w:pStyle w:val="3GPPText"/>
        <w:numPr>
          <w:ilvl w:val="2"/>
          <w:numId w:val="10"/>
        </w:numPr>
        <w:rPr>
          <w:b/>
          <w:lang w:val="en-GB"/>
        </w:rPr>
      </w:pPr>
      <w:r>
        <w:rPr>
          <w:b/>
          <w:lang w:val="en-GB"/>
        </w:rPr>
        <w:t>Number of simultaneous feedback-based RX processes</w:t>
      </w:r>
    </w:p>
    <w:p w14:paraId="3260A358" w14:textId="77777777" w:rsidR="00513AC7" w:rsidRPr="006403BB" w:rsidRDefault="00513AC7" w:rsidP="0075599A">
      <w:pPr>
        <w:pStyle w:val="3GPPText"/>
        <w:numPr>
          <w:ilvl w:val="0"/>
          <w:numId w:val="23"/>
        </w:numPr>
        <w:rPr>
          <w:lang w:val="en-GB"/>
        </w:rPr>
      </w:pPr>
    </w:p>
    <w:p w14:paraId="406731D3" w14:textId="77777777" w:rsidR="00513AC7" w:rsidRPr="006403BB" w:rsidRDefault="00513AC7" w:rsidP="00513AC7">
      <w:pPr>
        <w:pStyle w:val="3GPPText"/>
        <w:numPr>
          <w:ilvl w:val="1"/>
          <w:numId w:val="10"/>
        </w:numPr>
        <w:rPr>
          <w:b/>
          <w:lang w:val="en-GB"/>
        </w:rPr>
      </w:pPr>
      <w:r w:rsidRPr="006403BB">
        <w:rPr>
          <w:b/>
          <w:lang w:val="en-GB"/>
        </w:rPr>
        <w:t>In case of combination of blind retransmissions / repetitions and feedback-based retransmissions, HARQ feedback should be sent at least after the last retransmission</w:t>
      </w:r>
    </w:p>
    <w:p w14:paraId="69AF0681" w14:textId="77777777" w:rsidR="00513AC7" w:rsidRDefault="00513AC7" w:rsidP="0075599A">
      <w:pPr>
        <w:pStyle w:val="3GPPText"/>
        <w:numPr>
          <w:ilvl w:val="0"/>
          <w:numId w:val="23"/>
        </w:numPr>
        <w:rPr>
          <w:lang w:val="en-GB"/>
        </w:rPr>
      </w:pPr>
    </w:p>
    <w:p w14:paraId="7A997AD2" w14:textId="77777777" w:rsidR="00513AC7" w:rsidRPr="00894248" w:rsidRDefault="00513AC7" w:rsidP="00513AC7">
      <w:pPr>
        <w:pStyle w:val="3GPPText"/>
        <w:numPr>
          <w:ilvl w:val="1"/>
          <w:numId w:val="10"/>
        </w:numPr>
        <w:rPr>
          <w:b/>
          <w:lang w:val="en-GB"/>
        </w:rPr>
      </w:pPr>
      <w:r>
        <w:rPr>
          <w:b/>
          <w:lang w:val="en-GB"/>
        </w:rPr>
        <w:t>1-bit CSI measurement trigger + CSI-RS presence field is conveyed in unicast-related content of SCI</w:t>
      </w:r>
    </w:p>
    <w:p w14:paraId="7F910F42" w14:textId="77777777" w:rsidR="00513AC7" w:rsidRDefault="00513AC7" w:rsidP="0075599A">
      <w:pPr>
        <w:pStyle w:val="3GPPText"/>
        <w:numPr>
          <w:ilvl w:val="0"/>
          <w:numId w:val="23"/>
        </w:numPr>
        <w:rPr>
          <w:lang w:val="en-GB"/>
        </w:rPr>
      </w:pPr>
    </w:p>
    <w:p w14:paraId="7B034FD5" w14:textId="77777777" w:rsidR="00513AC7" w:rsidRDefault="00513AC7" w:rsidP="00513AC7">
      <w:pPr>
        <w:pStyle w:val="3GPPText"/>
        <w:numPr>
          <w:ilvl w:val="1"/>
          <w:numId w:val="10"/>
        </w:numPr>
        <w:rPr>
          <w:b/>
          <w:lang w:val="en-GB"/>
        </w:rPr>
      </w:pPr>
      <w:r>
        <w:rPr>
          <w:b/>
          <w:lang w:val="en-GB"/>
        </w:rPr>
        <w:t xml:space="preserve">Sidelink </w:t>
      </w:r>
      <w:r w:rsidRPr="00894248">
        <w:rPr>
          <w:b/>
          <w:lang w:val="en-GB"/>
        </w:rPr>
        <w:t xml:space="preserve">CSI </w:t>
      </w:r>
      <w:r>
        <w:rPr>
          <w:b/>
          <w:lang w:val="en-GB"/>
        </w:rPr>
        <w:t>report</w:t>
      </w:r>
      <w:r w:rsidRPr="00894248">
        <w:rPr>
          <w:b/>
          <w:lang w:val="en-GB"/>
        </w:rPr>
        <w:t xml:space="preserve"> is conveyed via </w:t>
      </w:r>
      <w:r>
        <w:rPr>
          <w:b/>
          <w:lang w:val="en-GB"/>
        </w:rPr>
        <w:t xml:space="preserve">a </w:t>
      </w:r>
      <w:r w:rsidRPr="00894248">
        <w:rPr>
          <w:b/>
          <w:lang w:val="en-GB"/>
        </w:rPr>
        <w:t>MAC CE</w:t>
      </w:r>
    </w:p>
    <w:p w14:paraId="491A9E22" w14:textId="77777777" w:rsidR="00513AC7" w:rsidRPr="00894248" w:rsidRDefault="00513AC7" w:rsidP="00513AC7">
      <w:pPr>
        <w:pStyle w:val="3GPPText"/>
        <w:numPr>
          <w:ilvl w:val="1"/>
          <w:numId w:val="10"/>
        </w:numPr>
        <w:rPr>
          <w:b/>
          <w:lang w:val="en-GB"/>
        </w:rPr>
      </w:pPr>
      <w:r>
        <w:rPr>
          <w:b/>
          <w:lang w:val="en-GB"/>
        </w:rPr>
        <w:t>Send LS to RAN2 asking to specify MAC CE for CSI reporting</w:t>
      </w:r>
    </w:p>
    <w:p w14:paraId="318BEC29" w14:textId="77777777" w:rsidR="00513AC7" w:rsidRDefault="00513AC7" w:rsidP="0075599A">
      <w:pPr>
        <w:pStyle w:val="3GPPText"/>
        <w:numPr>
          <w:ilvl w:val="0"/>
          <w:numId w:val="23"/>
        </w:numPr>
        <w:rPr>
          <w:lang w:val="en-GB"/>
        </w:rPr>
      </w:pPr>
    </w:p>
    <w:p w14:paraId="5FEFA6A7" w14:textId="77777777" w:rsidR="00513AC7" w:rsidRDefault="00513AC7" w:rsidP="00513AC7">
      <w:pPr>
        <w:pStyle w:val="3GPPText"/>
        <w:numPr>
          <w:ilvl w:val="1"/>
          <w:numId w:val="10"/>
        </w:numPr>
        <w:rPr>
          <w:b/>
          <w:lang w:val="en-GB"/>
        </w:rPr>
      </w:pPr>
      <w:r>
        <w:rPr>
          <w:b/>
          <w:lang w:val="en-GB"/>
        </w:rPr>
        <w:t>L3-filtered SL-RSRP is measured using all PSSCH transmissions on a given UE-UE link</w:t>
      </w:r>
    </w:p>
    <w:p w14:paraId="07D932A2" w14:textId="77777777" w:rsidR="00513AC7" w:rsidRPr="001202F9" w:rsidRDefault="00513AC7" w:rsidP="00513AC7">
      <w:pPr>
        <w:pStyle w:val="3GPPText"/>
        <w:numPr>
          <w:ilvl w:val="1"/>
          <w:numId w:val="10"/>
        </w:numPr>
        <w:rPr>
          <w:b/>
          <w:lang w:val="en-GB"/>
        </w:rPr>
      </w:pPr>
      <w:r>
        <w:rPr>
          <w:b/>
          <w:lang w:val="en-GB"/>
        </w:rPr>
        <w:t>L3-filtered SL-RSRP is at least reported in a MAC CE</w:t>
      </w:r>
    </w:p>
    <w:p w14:paraId="377942D7" w14:textId="77777777" w:rsidR="00513AC7" w:rsidRDefault="00513AC7" w:rsidP="0075599A">
      <w:pPr>
        <w:pStyle w:val="3GPPText"/>
        <w:numPr>
          <w:ilvl w:val="0"/>
          <w:numId w:val="23"/>
        </w:numPr>
        <w:rPr>
          <w:lang w:val="en-GB"/>
        </w:rPr>
      </w:pPr>
    </w:p>
    <w:p w14:paraId="42061310" w14:textId="77777777" w:rsidR="00513AC7" w:rsidRDefault="00513AC7" w:rsidP="00513AC7">
      <w:pPr>
        <w:pStyle w:val="3GPPText"/>
        <w:numPr>
          <w:ilvl w:val="1"/>
          <w:numId w:val="10"/>
        </w:numPr>
        <w:rPr>
          <w:b/>
          <w:lang w:val="en-GB"/>
        </w:rPr>
      </w:pPr>
      <w:r>
        <w:rPr>
          <w:b/>
          <w:lang w:val="en-GB"/>
        </w:rPr>
        <w:t xml:space="preserve">Confirm the working assumption on separate configuration of OLPC parameters for DL </w:t>
      </w:r>
      <w:proofErr w:type="spellStart"/>
      <w:r>
        <w:rPr>
          <w:b/>
          <w:lang w:val="en-GB"/>
        </w:rPr>
        <w:t>pathloss</w:t>
      </w:r>
      <w:proofErr w:type="spellEnd"/>
      <w:r>
        <w:rPr>
          <w:b/>
          <w:lang w:val="en-GB"/>
        </w:rPr>
        <w:t xml:space="preserve"> based TX power calculation and SL </w:t>
      </w:r>
      <w:proofErr w:type="spellStart"/>
      <w:r>
        <w:rPr>
          <w:b/>
          <w:lang w:val="en-GB"/>
        </w:rPr>
        <w:t>pathloss</w:t>
      </w:r>
      <w:proofErr w:type="spellEnd"/>
      <w:r>
        <w:rPr>
          <w:b/>
          <w:lang w:val="en-GB"/>
        </w:rPr>
        <w:t xml:space="preserve"> based TX power calculation</w:t>
      </w:r>
    </w:p>
    <w:p w14:paraId="37F001F4" w14:textId="77777777" w:rsidR="00513AC7" w:rsidRDefault="00513AC7" w:rsidP="0075599A">
      <w:pPr>
        <w:pStyle w:val="3GPPText"/>
        <w:numPr>
          <w:ilvl w:val="0"/>
          <w:numId w:val="23"/>
        </w:numPr>
        <w:rPr>
          <w:lang w:val="en-GB"/>
        </w:rPr>
      </w:pPr>
    </w:p>
    <w:p w14:paraId="0D87BE6B" w14:textId="77777777" w:rsidR="00513AC7" w:rsidRDefault="00513AC7" w:rsidP="00513AC7">
      <w:pPr>
        <w:pStyle w:val="3GPPText"/>
        <w:numPr>
          <w:ilvl w:val="1"/>
          <w:numId w:val="10"/>
        </w:numPr>
        <w:rPr>
          <w:b/>
          <w:lang w:val="en-GB"/>
        </w:rPr>
      </w:pPr>
      <w:r w:rsidRPr="00666172">
        <w:rPr>
          <w:b/>
          <w:lang w:val="en-GB"/>
        </w:rPr>
        <w:t xml:space="preserve">P0 and alpha values are separately (pre-)configured for DL </w:t>
      </w:r>
      <w:proofErr w:type="spellStart"/>
      <w:r w:rsidRPr="00666172">
        <w:rPr>
          <w:b/>
          <w:lang w:val="en-GB"/>
        </w:rPr>
        <w:t>pathloss</w:t>
      </w:r>
      <w:proofErr w:type="spellEnd"/>
      <w:r w:rsidRPr="00666172">
        <w:rPr>
          <w:b/>
          <w:lang w:val="en-GB"/>
        </w:rPr>
        <w:t xml:space="preserve"> </w:t>
      </w:r>
      <w:r>
        <w:rPr>
          <w:b/>
          <w:lang w:val="en-GB"/>
        </w:rPr>
        <w:t xml:space="preserve">based PSCCH/PSSCH power control and </w:t>
      </w:r>
      <w:r w:rsidRPr="00666172">
        <w:rPr>
          <w:b/>
          <w:lang w:val="en-GB"/>
        </w:rPr>
        <w:t xml:space="preserve">DL </w:t>
      </w:r>
      <w:proofErr w:type="spellStart"/>
      <w:r w:rsidRPr="00666172">
        <w:rPr>
          <w:b/>
          <w:lang w:val="en-GB"/>
        </w:rPr>
        <w:t>pathloss</w:t>
      </w:r>
      <w:proofErr w:type="spellEnd"/>
      <w:r w:rsidRPr="00666172">
        <w:rPr>
          <w:b/>
          <w:lang w:val="en-GB"/>
        </w:rPr>
        <w:t xml:space="preserve"> </w:t>
      </w:r>
      <w:r>
        <w:rPr>
          <w:b/>
          <w:lang w:val="en-GB"/>
        </w:rPr>
        <w:t>based PSFCH power control</w:t>
      </w:r>
    </w:p>
    <w:p w14:paraId="758B7D68" w14:textId="77777777" w:rsidR="00E23740" w:rsidRPr="00377AEB" w:rsidRDefault="00E23740" w:rsidP="00377AEB">
      <w:pPr>
        <w:pStyle w:val="3GPPText"/>
      </w:pPr>
    </w:p>
    <w:p w14:paraId="755EEF6C" w14:textId="77777777" w:rsidR="009401A4" w:rsidRPr="00AB2DA9" w:rsidRDefault="009401A4" w:rsidP="00E673D8">
      <w:pPr>
        <w:pStyle w:val="3GPPH1"/>
        <w:rPr>
          <w:lang w:val="en-US"/>
        </w:rPr>
      </w:pPr>
      <w:r w:rsidRPr="00AB2DA9">
        <w:rPr>
          <w:lang w:val="en-US"/>
        </w:rPr>
        <w:t>References</w:t>
      </w:r>
    </w:p>
    <w:bookmarkStart w:id="9" w:name="_Ref4855776"/>
    <w:p w14:paraId="2F0B0EBB" w14:textId="77777777" w:rsidR="002C1909" w:rsidRPr="00AC6B09" w:rsidRDefault="002C1909" w:rsidP="00492525">
      <w:pPr>
        <w:widowControl w:val="0"/>
        <w:numPr>
          <w:ilvl w:val="0"/>
          <w:numId w:val="13"/>
        </w:numPr>
        <w:overflowPunct/>
        <w:autoSpaceDE/>
        <w:adjustRightInd/>
        <w:jc w:val="both"/>
        <w:textAlignment w:val="auto"/>
        <w:rPr>
          <w:iCs/>
          <w:sz w:val="22"/>
          <w:lang w:val="en-US"/>
        </w:rPr>
      </w:pPr>
      <w:r w:rsidRPr="00AC6B09">
        <w:rPr>
          <w:iCs/>
          <w:sz w:val="22"/>
          <w:lang w:val="en-US"/>
        </w:rPr>
        <w:fldChar w:fldCharType="begin"/>
      </w:r>
      <w:r w:rsidRPr="00AC6B09">
        <w:rPr>
          <w:iCs/>
          <w:sz w:val="22"/>
          <w:lang w:val="en-US"/>
        </w:rPr>
        <w:instrText>HYPERLINK "http://www.3gpp.org/ftp/tsg_ran/TSG_RAN/TSGR_83/Docs/RP-190766.zip"</w:instrText>
      </w:r>
      <w:r w:rsidR="00DC53F8" w:rsidRPr="00AC6B09">
        <w:rPr>
          <w:iCs/>
          <w:sz w:val="22"/>
          <w:lang w:val="en-US"/>
        </w:rPr>
      </w:r>
      <w:r w:rsidRPr="00AC6B09">
        <w:rPr>
          <w:iCs/>
          <w:sz w:val="22"/>
          <w:lang w:val="en-US"/>
        </w:rPr>
        <w:fldChar w:fldCharType="separate"/>
      </w:r>
      <w:r w:rsidRPr="00AC6B09">
        <w:rPr>
          <w:iCs/>
          <w:sz w:val="22"/>
          <w:lang w:val="en-US"/>
        </w:rPr>
        <w:t>RP-190766</w:t>
      </w:r>
      <w:r w:rsidRPr="00AC6B09">
        <w:rPr>
          <w:iCs/>
          <w:sz w:val="22"/>
          <w:lang w:val="en-US"/>
        </w:rPr>
        <w:fldChar w:fldCharType="end"/>
      </w:r>
      <w:r w:rsidRPr="00AC6B09">
        <w:rPr>
          <w:iCs/>
          <w:sz w:val="22"/>
          <w:lang w:val="en-US"/>
        </w:rPr>
        <w:t>, “New WID on 5</w:t>
      </w:r>
      <w:r w:rsidRPr="00AC6B09">
        <w:rPr>
          <w:rFonts w:hint="eastAsia"/>
          <w:iCs/>
          <w:sz w:val="22"/>
          <w:lang w:val="en-US"/>
        </w:rPr>
        <w:t>G V2X with NR sidelink</w:t>
      </w:r>
      <w:r w:rsidRPr="00AC6B09">
        <w:rPr>
          <w:iCs/>
          <w:sz w:val="22"/>
          <w:lang w:val="en-US"/>
        </w:rPr>
        <w:t>”, LGE, Huawei, Shenzhen, China, March, 2019</w:t>
      </w:r>
      <w:bookmarkEnd w:id="9"/>
    </w:p>
    <w:p w14:paraId="38E8D5D3" w14:textId="7E151A90" w:rsidR="00AC6B09" w:rsidRDefault="00AC6B09" w:rsidP="00AC6B09">
      <w:pPr>
        <w:widowControl w:val="0"/>
        <w:numPr>
          <w:ilvl w:val="0"/>
          <w:numId w:val="13"/>
        </w:numPr>
        <w:overflowPunct/>
        <w:autoSpaceDE/>
        <w:adjustRightInd/>
        <w:jc w:val="both"/>
        <w:textAlignment w:val="auto"/>
        <w:rPr>
          <w:iCs/>
          <w:sz w:val="22"/>
          <w:lang w:val="en-US"/>
        </w:rPr>
      </w:pPr>
      <w:bookmarkStart w:id="10" w:name="_Ref16873820"/>
      <w:r w:rsidRPr="00680726">
        <w:rPr>
          <w:iCs/>
          <w:sz w:val="22"/>
          <w:lang w:val="en-US"/>
        </w:rPr>
        <w:t>R1-1908633</w:t>
      </w:r>
      <w:r w:rsidRPr="008850E7">
        <w:rPr>
          <w:iCs/>
          <w:sz w:val="22"/>
          <w:lang w:val="en-US"/>
        </w:rPr>
        <w:t>, “</w:t>
      </w:r>
      <w:r>
        <w:rPr>
          <w:iCs/>
          <w:sz w:val="22"/>
          <w:lang w:val="en-US"/>
        </w:rPr>
        <w:t>P</w:t>
      </w:r>
      <w:r w:rsidRPr="008850E7">
        <w:rPr>
          <w:iCs/>
          <w:sz w:val="22"/>
          <w:lang w:val="en-US"/>
        </w:rPr>
        <w:t>hysical structure for NR V2X</w:t>
      </w:r>
      <w:r w:rsidR="00513AC7">
        <w:rPr>
          <w:iCs/>
          <w:sz w:val="22"/>
          <w:lang w:val="en-US"/>
        </w:rPr>
        <w:t>”</w:t>
      </w:r>
      <w:r w:rsidRPr="004123AB">
        <w:rPr>
          <w:iCs/>
          <w:sz w:val="22"/>
          <w:lang w:val="en-US"/>
        </w:rPr>
        <w:t xml:space="preserve">, Intel Corporation, Prague, </w:t>
      </w:r>
      <w:hyperlink r:id="rId20" w:history="1">
        <w:r w:rsidRPr="004123AB">
          <w:rPr>
            <w:iCs/>
            <w:sz w:val="22"/>
            <w:lang w:val="en-US"/>
          </w:rPr>
          <w:t xml:space="preserve">Czech Republic, </w:t>
        </w:r>
      </w:hyperlink>
      <w:r w:rsidRPr="004123AB">
        <w:rPr>
          <w:iCs/>
          <w:sz w:val="22"/>
          <w:lang w:val="en-US"/>
        </w:rPr>
        <w:t>August, 2019</w:t>
      </w:r>
      <w:bookmarkEnd w:id="10"/>
    </w:p>
    <w:p w14:paraId="575FCDCD" w14:textId="24F16541" w:rsidR="00AC6B09" w:rsidRDefault="00AC6B09" w:rsidP="00AC6B09">
      <w:pPr>
        <w:widowControl w:val="0"/>
        <w:numPr>
          <w:ilvl w:val="0"/>
          <w:numId w:val="13"/>
        </w:numPr>
        <w:overflowPunct/>
        <w:autoSpaceDE/>
        <w:adjustRightInd/>
        <w:jc w:val="both"/>
        <w:textAlignment w:val="auto"/>
        <w:rPr>
          <w:iCs/>
          <w:sz w:val="22"/>
          <w:lang w:val="en-US"/>
        </w:rPr>
      </w:pPr>
      <w:r w:rsidRPr="00680726">
        <w:rPr>
          <w:iCs/>
          <w:sz w:val="22"/>
          <w:lang w:val="en-US"/>
        </w:rPr>
        <w:t>R1-1908634</w:t>
      </w:r>
      <w:r w:rsidRPr="008850E7">
        <w:rPr>
          <w:iCs/>
          <w:sz w:val="22"/>
          <w:lang w:val="en-US"/>
        </w:rPr>
        <w:t xml:space="preserve">, “NR V2X </w:t>
      </w:r>
      <w:proofErr w:type="spellStart"/>
      <w:r>
        <w:rPr>
          <w:iCs/>
          <w:sz w:val="22"/>
          <w:lang w:val="en-US"/>
        </w:rPr>
        <w:t>s</w:t>
      </w:r>
      <w:r w:rsidRPr="008850E7">
        <w:rPr>
          <w:iCs/>
          <w:sz w:val="22"/>
          <w:lang w:val="en-US"/>
        </w:rPr>
        <w:t>idelink</w:t>
      </w:r>
      <w:proofErr w:type="spellEnd"/>
      <w:r w:rsidRPr="008850E7">
        <w:rPr>
          <w:iCs/>
          <w:sz w:val="22"/>
          <w:lang w:val="en-US"/>
        </w:rPr>
        <w:t xml:space="preserve"> communication</w:t>
      </w:r>
      <w:r>
        <w:rPr>
          <w:iCs/>
          <w:sz w:val="22"/>
          <w:lang w:val="en-US"/>
        </w:rPr>
        <w:t xml:space="preserve"> under </w:t>
      </w:r>
      <w:proofErr w:type="spellStart"/>
      <w:r>
        <w:rPr>
          <w:iCs/>
          <w:sz w:val="22"/>
          <w:lang w:val="en-US"/>
        </w:rPr>
        <w:t>gNB</w:t>
      </w:r>
      <w:proofErr w:type="spellEnd"/>
      <w:r>
        <w:rPr>
          <w:iCs/>
          <w:sz w:val="22"/>
          <w:lang w:val="en-US"/>
        </w:rPr>
        <w:t xml:space="preserve"> control</w:t>
      </w:r>
      <w:r w:rsidR="00513AC7">
        <w:rPr>
          <w:iCs/>
          <w:sz w:val="22"/>
          <w:lang w:val="en-US"/>
        </w:rPr>
        <w:t>”</w:t>
      </w:r>
      <w:r w:rsidRPr="004123AB">
        <w:rPr>
          <w:iCs/>
          <w:sz w:val="22"/>
          <w:lang w:val="en-US"/>
        </w:rPr>
        <w:t xml:space="preserve">, Intel Corporation, Prague, </w:t>
      </w:r>
      <w:hyperlink r:id="rId21" w:history="1">
        <w:r w:rsidRPr="004123AB">
          <w:rPr>
            <w:iCs/>
            <w:sz w:val="22"/>
            <w:lang w:val="en-US"/>
          </w:rPr>
          <w:t xml:space="preserve">Czech Republic, </w:t>
        </w:r>
      </w:hyperlink>
      <w:r w:rsidRPr="004123AB">
        <w:rPr>
          <w:iCs/>
          <w:sz w:val="22"/>
          <w:lang w:val="en-US"/>
        </w:rPr>
        <w:t>August, 2019</w:t>
      </w:r>
    </w:p>
    <w:p w14:paraId="11671CA0" w14:textId="6BD786FD" w:rsidR="00AC6B09" w:rsidRDefault="00AC6B09" w:rsidP="00AC6B09">
      <w:pPr>
        <w:widowControl w:val="0"/>
        <w:numPr>
          <w:ilvl w:val="0"/>
          <w:numId w:val="13"/>
        </w:numPr>
        <w:overflowPunct/>
        <w:autoSpaceDE/>
        <w:adjustRightInd/>
        <w:jc w:val="both"/>
        <w:textAlignment w:val="auto"/>
        <w:rPr>
          <w:iCs/>
          <w:sz w:val="22"/>
          <w:lang w:val="en-US"/>
        </w:rPr>
      </w:pPr>
      <w:bookmarkStart w:id="11" w:name="_Ref16887303"/>
      <w:r w:rsidRPr="00F0017D">
        <w:rPr>
          <w:iCs/>
          <w:sz w:val="22"/>
          <w:lang w:val="en-US"/>
        </w:rPr>
        <w:t>R1-</w:t>
      </w:r>
      <w:r w:rsidRPr="00680726">
        <w:rPr>
          <w:iCs/>
          <w:sz w:val="22"/>
          <w:lang w:val="en-US"/>
        </w:rPr>
        <w:t>1908635</w:t>
      </w:r>
      <w:r w:rsidRPr="008850E7">
        <w:rPr>
          <w:iCs/>
          <w:sz w:val="22"/>
          <w:lang w:val="en-US"/>
        </w:rPr>
        <w:t>, “</w:t>
      </w:r>
      <w:r>
        <w:rPr>
          <w:iCs/>
          <w:sz w:val="22"/>
          <w:lang w:val="en-US"/>
        </w:rPr>
        <w:t xml:space="preserve">UE-autonomous </w:t>
      </w:r>
      <w:r w:rsidRPr="008850E7">
        <w:rPr>
          <w:iCs/>
          <w:sz w:val="22"/>
          <w:lang w:val="en-US"/>
        </w:rPr>
        <w:t xml:space="preserve">resource allocation for NR V2X </w:t>
      </w:r>
      <w:r>
        <w:rPr>
          <w:iCs/>
          <w:sz w:val="22"/>
          <w:lang w:val="en-US"/>
        </w:rPr>
        <w:t xml:space="preserve">sidelink </w:t>
      </w:r>
      <w:r w:rsidRPr="008850E7">
        <w:rPr>
          <w:iCs/>
          <w:sz w:val="22"/>
          <w:lang w:val="en-US"/>
        </w:rPr>
        <w:t>communication</w:t>
      </w:r>
      <w:r w:rsidR="00513AC7">
        <w:rPr>
          <w:iCs/>
          <w:sz w:val="22"/>
          <w:lang w:val="en-US"/>
        </w:rPr>
        <w:t>”</w:t>
      </w:r>
      <w:r w:rsidRPr="004123AB">
        <w:rPr>
          <w:iCs/>
          <w:sz w:val="22"/>
          <w:lang w:val="en-US"/>
        </w:rPr>
        <w:t xml:space="preserve">, Intel Corporation, Prague, </w:t>
      </w:r>
      <w:hyperlink r:id="rId22" w:history="1">
        <w:r w:rsidRPr="004123AB">
          <w:rPr>
            <w:iCs/>
            <w:sz w:val="22"/>
            <w:lang w:val="en-US"/>
          </w:rPr>
          <w:t xml:space="preserve">Czech Republic, </w:t>
        </w:r>
      </w:hyperlink>
      <w:r w:rsidRPr="004123AB">
        <w:rPr>
          <w:iCs/>
          <w:sz w:val="22"/>
          <w:lang w:val="en-US"/>
        </w:rPr>
        <w:t>August, 2019</w:t>
      </w:r>
      <w:bookmarkEnd w:id="11"/>
    </w:p>
    <w:p w14:paraId="3BC1CFDC" w14:textId="77777777" w:rsidR="00AC6B09" w:rsidRDefault="00AC6B09" w:rsidP="00AC6B09">
      <w:pPr>
        <w:widowControl w:val="0"/>
        <w:numPr>
          <w:ilvl w:val="0"/>
          <w:numId w:val="13"/>
        </w:numPr>
        <w:overflowPunct/>
        <w:autoSpaceDE/>
        <w:adjustRightInd/>
        <w:jc w:val="both"/>
        <w:textAlignment w:val="auto"/>
        <w:rPr>
          <w:iCs/>
          <w:sz w:val="22"/>
          <w:lang w:val="en-US"/>
        </w:rPr>
      </w:pPr>
      <w:r w:rsidRPr="00680726">
        <w:rPr>
          <w:iCs/>
          <w:sz w:val="22"/>
          <w:lang w:val="en-US"/>
        </w:rPr>
        <w:t>R1-1908636</w:t>
      </w:r>
      <w:r w:rsidRPr="008850E7">
        <w:rPr>
          <w:iCs/>
          <w:sz w:val="22"/>
          <w:lang w:val="en-US"/>
        </w:rPr>
        <w:t xml:space="preserve">, “NR V2X </w:t>
      </w:r>
      <w:r>
        <w:rPr>
          <w:iCs/>
          <w:sz w:val="22"/>
          <w:lang w:val="en-US"/>
        </w:rPr>
        <w:t>sidelink synchronization</w:t>
      </w:r>
      <w:r w:rsidRPr="008850E7">
        <w:rPr>
          <w:iCs/>
          <w:sz w:val="22"/>
          <w:lang w:val="en-US"/>
        </w:rPr>
        <w:t>”</w:t>
      </w:r>
      <w:r w:rsidRPr="00D54510">
        <w:rPr>
          <w:iCs/>
          <w:sz w:val="22"/>
          <w:lang w:val="en-US"/>
        </w:rPr>
        <w:t xml:space="preserve"> </w:t>
      </w:r>
      <w:r w:rsidRPr="004123AB">
        <w:rPr>
          <w:iCs/>
          <w:sz w:val="22"/>
          <w:lang w:val="en-US"/>
        </w:rPr>
        <w:t xml:space="preserve">, Intel Corporation, Prague, </w:t>
      </w:r>
      <w:hyperlink r:id="rId23" w:history="1">
        <w:r w:rsidRPr="004123AB">
          <w:rPr>
            <w:iCs/>
            <w:sz w:val="22"/>
            <w:lang w:val="en-US"/>
          </w:rPr>
          <w:t xml:space="preserve">Czech Republic, </w:t>
        </w:r>
      </w:hyperlink>
      <w:r w:rsidRPr="004123AB">
        <w:rPr>
          <w:iCs/>
          <w:sz w:val="22"/>
          <w:lang w:val="en-US"/>
        </w:rPr>
        <w:t>August, 2019</w:t>
      </w:r>
    </w:p>
    <w:p w14:paraId="15500B6F" w14:textId="77777777" w:rsidR="00AC6B09" w:rsidRDefault="00AC6B09" w:rsidP="00AC6B09">
      <w:pPr>
        <w:widowControl w:val="0"/>
        <w:numPr>
          <w:ilvl w:val="0"/>
          <w:numId w:val="13"/>
        </w:numPr>
        <w:overflowPunct/>
        <w:autoSpaceDE/>
        <w:adjustRightInd/>
        <w:jc w:val="both"/>
        <w:textAlignment w:val="auto"/>
        <w:rPr>
          <w:iCs/>
          <w:sz w:val="22"/>
          <w:lang w:val="en-US"/>
        </w:rPr>
      </w:pPr>
      <w:r w:rsidRPr="00680726">
        <w:rPr>
          <w:iCs/>
          <w:sz w:val="22"/>
          <w:lang w:val="en-US"/>
        </w:rPr>
        <w:t>R1-1908637</w:t>
      </w:r>
      <w:r w:rsidRPr="003F29F9">
        <w:rPr>
          <w:iCs/>
          <w:sz w:val="22"/>
          <w:lang w:val="en-US"/>
        </w:rPr>
        <w:t>, “</w:t>
      </w:r>
      <w:r>
        <w:rPr>
          <w:iCs/>
          <w:sz w:val="22"/>
          <w:lang w:val="en-US"/>
        </w:rPr>
        <w:t xml:space="preserve">In-device coexistence solutions for NR V2X sidelink” </w:t>
      </w:r>
      <w:r w:rsidRPr="004123AB">
        <w:rPr>
          <w:iCs/>
          <w:sz w:val="22"/>
          <w:lang w:val="en-US"/>
        </w:rPr>
        <w:t xml:space="preserve">, Intel Corporation, Prague, </w:t>
      </w:r>
      <w:hyperlink r:id="rId24" w:history="1">
        <w:r w:rsidRPr="004123AB">
          <w:rPr>
            <w:iCs/>
            <w:sz w:val="22"/>
            <w:lang w:val="en-US"/>
          </w:rPr>
          <w:t xml:space="preserve">Czech Republic, </w:t>
        </w:r>
      </w:hyperlink>
      <w:r w:rsidRPr="004123AB">
        <w:rPr>
          <w:iCs/>
          <w:sz w:val="22"/>
          <w:lang w:val="en-US"/>
        </w:rPr>
        <w:t>August, 2019</w:t>
      </w:r>
    </w:p>
    <w:p w14:paraId="5824113F" w14:textId="77777777" w:rsidR="00AC6B09" w:rsidRDefault="00AC6B09" w:rsidP="00AC6B09">
      <w:pPr>
        <w:widowControl w:val="0"/>
        <w:numPr>
          <w:ilvl w:val="0"/>
          <w:numId w:val="13"/>
        </w:numPr>
        <w:overflowPunct/>
        <w:autoSpaceDE/>
        <w:adjustRightInd/>
        <w:jc w:val="both"/>
        <w:textAlignment w:val="auto"/>
        <w:rPr>
          <w:iCs/>
          <w:sz w:val="22"/>
          <w:lang w:val="en-US"/>
        </w:rPr>
      </w:pPr>
      <w:r w:rsidRPr="00680726">
        <w:rPr>
          <w:iCs/>
          <w:sz w:val="22"/>
          <w:lang w:val="en-US"/>
        </w:rPr>
        <w:t>R1-1908639</w:t>
      </w:r>
      <w:r w:rsidRPr="003F29F9">
        <w:rPr>
          <w:iCs/>
          <w:sz w:val="22"/>
          <w:lang w:val="en-US"/>
        </w:rPr>
        <w:t>, “</w:t>
      </w:r>
      <w:proofErr w:type="spellStart"/>
      <w:r w:rsidRPr="001132E0">
        <w:rPr>
          <w:iCs/>
          <w:sz w:val="22"/>
          <w:lang w:val="en-US"/>
        </w:rPr>
        <w:t>QoS</w:t>
      </w:r>
      <w:proofErr w:type="spellEnd"/>
      <w:r w:rsidRPr="001132E0">
        <w:rPr>
          <w:iCs/>
          <w:sz w:val="22"/>
          <w:lang w:val="en-US"/>
        </w:rPr>
        <w:t xml:space="preserve"> </w:t>
      </w:r>
      <w:r>
        <w:rPr>
          <w:iCs/>
          <w:sz w:val="22"/>
          <w:lang w:val="en-US"/>
        </w:rPr>
        <w:t xml:space="preserve">and </w:t>
      </w:r>
      <w:r w:rsidRPr="001132E0">
        <w:rPr>
          <w:iCs/>
          <w:sz w:val="22"/>
          <w:lang w:val="en-US"/>
        </w:rPr>
        <w:t>congestion control for NR V2X</w:t>
      </w:r>
      <w:r>
        <w:rPr>
          <w:iCs/>
          <w:sz w:val="22"/>
          <w:lang w:val="en-US"/>
        </w:rPr>
        <w:t>”</w:t>
      </w:r>
      <w:r w:rsidRPr="004123AB">
        <w:rPr>
          <w:iCs/>
          <w:sz w:val="22"/>
          <w:lang w:val="en-US"/>
        </w:rPr>
        <w:t xml:space="preserve">, Intel Corporation, Prague, </w:t>
      </w:r>
      <w:hyperlink r:id="rId25" w:history="1">
        <w:r w:rsidRPr="004123AB">
          <w:rPr>
            <w:iCs/>
            <w:sz w:val="22"/>
            <w:lang w:val="en-US"/>
          </w:rPr>
          <w:t xml:space="preserve">Czech Republic, </w:t>
        </w:r>
      </w:hyperlink>
      <w:r w:rsidRPr="004123AB">
        <w:rPr>
          <w:iCs/>
          <w:sz w:val="22"/>
          <w:lang w:val="en-US"/>
        </w:rPr>
        <w:t>August, 2019</w:t>
      </w:r>
    </w:p>
    <w:p w14:paraId="64B781C9" w14:textId="15A83ED6" w:rsidR="009E7249" w:rsidRPr="00AC6B09" w:rsidRDefault="00AC6B09" w:rsidP="00AC6B09">
      <w:pPr>
        <w:widowControl w:val="0"/>
        <w:numPr>
          <w:ilvl w:val="0"/>
          <w:numId w:val="13"/>
        </w:numPr>
        <w:overflowPunct/>
        <w:autoSpaceDE/>
        <w:adjustRightInd/>
        <w:jc w:val="both"/>
        <w:textAlignment w:val="auto"/>
        <w:rPr>
          <w:iCs/>
          <w:sz w:val="22"/>
          <w:lang w:val="en-US"/>
        </w:rPr>
      </w:pPr>
      <w:bookmarkStart w:id="12" w:name="_Ref16873823"/>
      <w:r w:rsidRPr="00680726">
        <w:rPr>
          <w:iCs/>
          <w:sz w:val="22"/>
          <w:lang w:val="en-US"/>
        </w:rPr>
        <w:t>R1-1908640</w:t>
      </w:r>
      <w:r w:rsidRPr="00BF38DA">
        <w:rPr>
          <w:iCs/>
          <w:sz w:val="22"/>
          <w:lang w:val="en-US"/>
        </w:rPr>
        <w:t>, “</w:t>
      </w:r>
      <w:r>
        <w:rPr>
          <w:iCs/>
          <w:sz w:val="22"/>
          <w:lang w:val="en-US"/>
        </w:rPr>
        <w:t xml:space="preserve">LTE </w:t>
      </w:r>
      <w:proofErr w:type="spellStart"/>
      <w:r>
        <w:rPr>
          <w:iCs/>
          <w:sz w:val="22"/>
          <w:lang w:val="en-US"/>
        </w:rPr>
        <w:t>sidelink</w:t>
      </w:r>
      <w:proofErr w:type="spellEnd"/>
      <w:r>
        <w:rPr>
          <w:iCs/>
          <w:sz w:val="22"/>
          <w:lang w:val="en-US"/>
        </w:rPr>
        <w:t xml:space="preserve"> communication under </w:t>
      </w:r>
      <w:proofErr w:type="spellStart"/>
      <w:r>
        <w:rPr>
          <w:iCs/>
          <w:sz w:val="22"/>
          <w:lang w:val="en-US"/>
        </w:rPr>
        <w:t>gNB</w:t>
      </w:r>
      <w:proofErr w:type="spellEnd"/>
      <w:r w:rsidRPr="00BF38DA">
        <w:rPr>
          <w:iCs/>
          <w:sz w:val="22"/>
          <w:lang w:val="en-US"/>
        </w:rPr>
        <w:t xml:space="preserve"> control”</w:t>
      </w:r>
      <w:r w:rsidRPr="004123AB">
        <w:rPr>
          <w:iCs/>
          <w:sz w:val="22"/>
          <w:lang w:val="en-US"/>
        </w:rPr>
        <w:t xml:space="preserve">, Intel Corporation, Prague, </w:t>
      </w:r>
      <w:hyperlink r:id="rId26" w:history="1">
        <w:r w:rsidRPr="004123AB">
          <w:rPr>
            <w:iCs/>
            <w:sz w:val="22"/>
            <w:lang w:val="en-US"/>
          </w:rPr>
          <w:t xml:space="preserve">Czech Republic, </w:t>
        </w:r>
      </w:hyperlink>
      <w:r w:rsidRPr="004123AB">
        <w:rPr>
          <w:iCs/>
          <w:sz w:val="22"/>
          <w:lang w:val="en-US"/>
        </w:rPr>
        <w:t>August, 2019</w:t>
      </w:r>
      <w:bookmarkEnd w:id="12"/>
      <w:bookmarkEnd w:id="0"/>
    </w:p>
    <w:sectPr w:rsidR="009E7249" w:rsidRPr="00AC6B09" w:rsidSect="00CA2848">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9535E" w14:textId="77777777" w:rsidR="00A316BB" w:rsidRDefault="00A316BB">
      <w:r>
        <w:separator/>
      </w:r>
    </w:p>
  </w:endnote>
  <w:endnote w:type="continuationSeparator" w:id="0">
    <w:p w14:paraId="31090EA6" w14:textId="77777777" w:rsidR="00A316BB" w:rsidRDefault="00A3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660105" w:rsidRDefault="0066010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660105" w:rsidRDefault="0066010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660105" w:rsidRPr="00270202" w:rsidRDefault="0066010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C53F8">
      <w:rPr>
        <w:rStyle w:val="CharChar2"/>
        <w:b/>
        <w:i/>
        <w:noProof/>
        <w:sz w:val="18"/>
      </w:rPr>
      <w:t>16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C53F8">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34BC1" w14:textId="77777777" w:rsidR="00A316BB" w:rsidRDefault="00A316BB">
      <w:r>
        <w:separator/>
      </w:r>
    </w:p>
  </w:footnote>
  <w:footnote w:type="continuationSeparator" w:id="0">
    <w:p w14:paraId="595C157B" w14:textId="77777777" w:rsidR="00A316BB" w:rsidRDefault="00A31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660105" w:rsidRDefault="006601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D2277"/>
    <w:multiLevelType w:val="hybridMultilevel"/>
    <w:tmpl w:val="E9481D52"/>
    <w:lvl w:ilvl="0" w:tplc="1DB897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A5392B"/>
    <w:multiLevelType w:val="multilevel"/>
    <w:tmpl w:val="A9A6DAC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B11731"/>
    <w:multiLevelType w:val="multilevel"/>
    <w:tmpl w:val="437C48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310756"/>
    <w:multiLevelType w:val="multilevel"/>
    <w:tmpl w:val="35C4EB08"/>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E2C2DD3"/>
    <w:multiLevelType w:val="multilevel"/>
    <w:tmpl w:val="856AC62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600085B"/>
    <w:multiLevelType w:val="multilevel"/>
    <w:tmpl w:val="7038A4B2"/>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BA05032"/>
    <w:multiLevelType w:val="multilevel"/>
    <w:tmpl w:val="99F4C094"/>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BD25615"/>
    <w:multiLevelType w:val="multilevel"/>
    <w:tmpl w:val="C4A46D9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7744CE"/>
    <w:multiLevelType w:val="multilevel"/>
    <w:tmpl w:val="9896304E"/>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662DB3"/>
    <w:multiLevelType w:val="multilevel"/>
    <w:tmpl w:val="E6029C0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456863A8"/>
    <w:multiLevelType w:val="multilevel"/>
    <w:tmpl w:val="BAF4A3A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8553277"/>
    <w:multiLevelType w:val="multilevel"/>
    <w:tmpl w:val="9B8A9A6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BC3379B"/>
    <w:multiLevelType w:val="multilevel"/>
    <w:tmpl w:val="D17069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E9C7ECE"/>
    <w:multiLevelType w:val="multilevel"/>
    <w:tmpl w:val="7A906378"/>
    <w:numStyleLink w:val="3GPPListofBullets"/>
  </w:abstractNum>
  <w:abstractNum w:abstractNumId="26" w15:restartNumberingAfterBreak="0">
    <w:nsid w:val="51EE602C"/>
    <w:multiLevelType w:val="multilevel"/>
    <w:tmpl w:val="9BA0F6D4"/>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45800FA"/>
    <w:multiLevelType w:val="multilevel"/>
    <w:tmpl w:val="C4A46D9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575A67F6"/>
    <w:multiLevelType w:val="multilevel"/>
    <w:tmpl w:val="1BA84CA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949197D"/>
    <w:multiLevelType w:val="multilevel"/>
    <w:tmpl w:val="2DF0BA4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1803754"/>
    <w:multiLevelType w:val="multilevel"/>
    <w:tmpl w:val="BFE4144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64C2BBB"/>
    <w:multiLevelType w:val="hybridMultilevel"/>
    <w:tmpl w:val="CACC892A"/>
    <w:lvl w:ilvl="0" w:tplc="7E1462B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ED2348"/>
    <w:multiLevelType w:val="multilevel"/>
    <w:tmpl w:val="4F8899A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D082A8D"/>
    <w:multiLevelType w:val="multilevel"/>
    <w:tmpl w:val="239449D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7" w15:restartNumberingAfterBreak="0">
    <w:nsid w:val="77B95721"/>
    <w:multiLevelType w:val="hybridMultilevel"/>
    <w:tmpl w:val="91A4D0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B743BF"/>
    <w:multiLevelType w:val="hybridMultilevel"/>
    <w:tmpl w:val="D3E241DA"/>
    <w:lvl w:ilvl="0" w:tplc="7E1462B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67208"/>
    <w:multiLevelType w:val="hybridMultilevel"/>
    <w:tmpl w:val="177EAEF4"/>
    <w:lvl w:ilvl="0" w:tplc="1DB897B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153314"/>
    <w:multiLevelType w:val="multilevel"/>
    <w:tmpl w:val="86CE2604"/>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E380948"/>
    <w:multiLevelType w:val="multilevel"/>
    <w:tmpl w:val="A050C30A"/>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3"/>
  </w:num>
  <w:num w:numId="3">
    <w:abstractNumId w:val="14"/>
  </w:num>
  <w:num w:numId="4">
    <w:abstractNumId w:val="15"/>
  </w:num>
  <w:num w:numId="5">
    <w:abstractNumId w:val="7"/>
  </w:num>
  <w:num w:numId="6">
    <w:abstractNumId w:val="4"/>
  </w:num>
  <w:num w:numId="7">
    <w:abstractNumId w:val="17"/>
  </w:num>
  <w:num w:numId="8">
    <w:abstractNumId w:val="19"/>
  </w:num>
  <w:num w:numId="9">
    <w:abstractNumId w:val="6"/>
  </w:num>
  <w:num w:numId="10">
    <w:abstractNumId w:val="25"/>
  </w:num>
  <w:num w:numId="11">
    <w:abstractNumId w:val="2"/>
  </w:num>
  <w:num w:numId="12">
    <w:abstractNumId w:val="31"/>
  </w:num>
  <w:num w:numId="13">
    <w:abstractNumId w:val="21"/>
  </w:num>
  <w:num w:numId="14">
    <w:abstractNumId w:val="19"/>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abstractNumId w:val="39"/>
  </w:num>
  <w:num w:numId="16">
    <w:abstractNumId w:val="1"/>
  </w:num>
  <w:num w:numId="17">
    <w:abstractNumId w:val="36"/>
  </w:num>
  <w:num w:numId="18">
    <w:abstractNumId w:val="20"/>
  </w:num>
  <w:num w:numId="19">
    <w:abstractNumId w:val="37"/>
  </w:num>
  <w:num w:numId="20">
    <w:abstractNumId w:val="38"/>
  </w:num>
  <w:num w:numId="21">
    <w:abstractNumId w:val="33"/>
  </w:num>
  <w:num w:numId="22">
    <w:abstractNumId w:val="28"/>
  </w:num>
  <w:num w:numId="23">
    <w:abstractNumId w:val="27"/>
  </w:num>
  <w:num w:numId="24">
    <w:abstractNumId w:val="12"/>
  </w:num>
  <w:num w:numId="25">
    <w:abstractNumId w:val="5"/>
  </w:num>
  <w:num w:numId="26">
    <w:abstractNumId w:val="30"/>
  </w:num>
  <w:num w:numId="27">
    <w:abstractNumId w:val="24"/>
  </w:num>
  <w:num w:numId="28">
    <w:abstractNumId w:val="23"/>
  </w:num>
  <w:num w:numId="29">
    <w:abstractNumId w:val="18"/>
  </w:num>
  <w:num w:numId="30">
    <w:abstractNumId w:val="41"/>
  </w:num>
  <w:num w:numId="31">
    <w:abstractNumId w:val="9"/>
  </w:num>
  <w:num w:numId="32">
    <w:abstractNumId w:val="34"/>
  </w:num>
  <w:num w:numId="33">
    <w:abstractNumId w:val="22"/>
  </w:num>
  <w:num w:numId="34">
    <w:abstractNumId w:val="29"/>
  </w:num>
  <w:num w:numId="35">
    <w:abstractNumId w:val="32"/>
  </w:num>
  <w:num w:numId="36">
    <w:abstractNumId w:val="10"/>
  </w:num>
  <w:num w:numId="37">
    <w:abstractNumId w:val="26"/>
  </w:num>
  <w:num w:numId="38">
    <w:abstractNumId w:val="35"/>
  </w:num>
  <w:num w:numId="39">
    <w:abstractNumId w:val="8"/>
  </w:num>
  <w:num w:numId="40">
    <w:abstractNumId w:val="16"/>
  </w:num>
  <w:num w:numId="41">
    <w:abstractNumId w:val="40"/>
  </w:num>
  <w:num w:numId="4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531"/>
    <w:rsid w:val="0000366B"/>
    <w:rsid w:val="00003772"/>
    <w:rsid w:val="000037FB"/>
    <w:rsid w:val="00003CB0"/>
    <w:rsid w:val="00003CE2"/>
    <w:rsid w:val="00003FD1"/>
    <w:rsid w:val="000045D4"/>
    <w:rsid w:val="00004885"/>
    <w:rsid w:val="00004CD0"/>
    <w:rsid w:val="00004D8C"/>
    <w:rsid w:val="00004DCB"/>
    <w:rsid w:val="00004DD7"/>
    <w:rsid w:val="00005173"/>
    <w:rsid w:val="000051F0"/>
    <w:rsid w:val="00005327"/>
    <w:rsid w:val="0000553B"/>
    <w:rsid w:val="0000675B"/>
    <w:rsid w:val="00006780"/>
    <w:rsid w:val="00006C7A"/>
    <w:rsid w:val="0000710E"/>
    <w:rsid w:val="000072BD"/>
    <w:rsid w:val="0000792C"/>
    <w:rsid w:val="00007964"/>
    <w:rsid w:val="00007CEF"/>
    <w:rsid w:val="00007CF1"/>
    <w:rsid w:val="000101EF"/>
    <w:rsid w:val="0001031C"/>
    <w:rsid w:val="00010D1F"/>
    <w:rsid w:val="00010E97"/>
    <w:rsid w:val="00010FD1"/>
    <w:rsid w:val="0001123F"/>
    <w:rsid w:val="00011703"/>
    <w:rsid w:val="00011897"/>
    <w:rsid w:val="00011F10"/>
    <w:rsid w:val="00012057"/>
    <w:rsid w:val="000120C5"/>
    <w:rsid w:val="000124D1"/>
    <w:rsid w:val="00012D90"/>
    <w:rsid w:val="00012FE4"/>
    <w:rsid w:val="000130FE"/>
    <w:rsid w:val="0001321B"/>
    <w:rsid w:val="000132B8"/>
    <w:rsid w:val="000137FF"/>
    <w:rsid w:val="00013956"/>
    <w:rsid w:val="00013A7D"/>
    <w:rsid w:val="00013B63"/>
    <w:rsid w:val="00013DA2"/>
    <w:rsid w:val="00014010"/>
    <w:rsid w:val="000141F0"/>
    <w:rsid w:val="00014659"/>
    <w:rsid w:val="00014A10"/>
    <w:rsid w:val="00014DB4"/>
    <w:rsid w:val="0001522B"/>
    <w:rsid w:val="00015BCB"/>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8C4"/>
    <w:rsid w:val="0002330F"/>
    <w:rsid w:val="00023469"/>
    <w:rsid w:val="00023C29"/>
    <w:rsid w:val="00023C3A"/>
    <w:rsid w:val="000240F5"/>
    <w:rsid w:val="00024C28"/>
    <w:rsid w:val="00024E37"/>
    <w:rsid w:val="00024E57"/>
    <w:rsid w:val="0002506A"/>
    <w:rsid w:val="00025281"/>
    <w:rsid w:val="000254DB"/>
    <w:rsid w:val="00025559"/>
    <w:rsid w:val="000255A1"/>
    <w:rsid w:val="000257DD"/>
    <w:rsid w:val="000258DD"/>
    <w:rsid w:val="0002591B"/>
    <w:rsid w:val="000259F5"/>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310"/>
    <w:rsid w:val="00032766"/>
    <w:rsid w:val="00032A64"/>
    <w:rsid w:val="00033000"/>
    <w:rsid w:val="000331E1"/>
    <w:rsid w:val="000334D2"/>
    <w:rsid w:val="00033834"/>
    <w:rsid w:val="00033891"/>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6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84A"/>
    <w:rsid w:val="00045BDD"/>
    <w:rsid w:val="00045F22"/>
    <w:rsid w:val="000464A0"/>
    <w:rsid w:val="00046743"/>
    <w:rsid w:val="000468C4"/>
    <w:rsid w:val="00046925"/>
    <w:rsid w:val="00046A15"/>
    <w:rsid w:val="00046CB8"/>
    <w:rsid w:val="00046CD6"/>
    <w:rsid w:val="00046CE4"/>
    <w:rsid w:val="00046E39"/>
    <w:rsid w:val="00046F9A"/>
    <w:rsid w:val="0004713D"/>
    <w:rsid w:val="000472F3"/>
    <w:rsid w:val="0004743A"/>
    <w:rsid w:val="0004759D"/>
    <w:rsid w:val="000475B5"/>
    <w:rsid w:val="000477BB"/>
    <w:rsid w:val="00047A82"/>
    <w:rsid w:val="00047E1E"/>
    <w:rsid w:val="00047F9D"/>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3FE6"/>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C74"/>
    <w:rsid w:val="00060FDB"/>
    <w:rsid w:val="000610C6"/>
    <w:rsid w:val="000612C5"/>
    <w:rsid w:val="000615B5"/>
    <w:rsid w:val="000619BD"/>
    <w:rsid w:val="00061E34"/>
    <w:rsid w:val="00061F60"/>
    <w:rsid w:val="000621A9"/>
    <w:rsid w:val="0006263A"/>
    <w:rsid w:val="00062D4A"/>
    <w:rsid w:val="00062EBA"/>
    <w:rsid w:val="00063044"/>
    <w:rsid w:val="000630C7"/>
    <w:rsid w:val="00063485"/>
    <w:rsid w:val="00063708"/>
    <w:rsid w:val="00063C40"/>
    <w:rsid w:val="00063F57"/>
    <w:rsid w:val="0006436D"/>
    <w:rsid w:val="000643A5"/>
    <w:rsid w:val="0006480B"/>
    <w:rsid w:val="0006485F"/>
    <w:rsid w:val="00064A2B"/>
    <w:rsid w:val="00064ABD"/>
    <w:rsid w:val="0006549C"/>
    <w:rsid w:val="0006578F"/>
    <w:rsid w:val="00065D64"/>
    <w:rsid w:val="000661A3"/>
    <w:rsid w:val="000663E4"/>
    <w:rsid w:val="000666C6"/>
    <w:rsid w:val="000667D1"/>
    <w:rsid w:val="00066A36"/>
    <w:rsid w:val="00066BEF"/>
    <w:rsid w:val="00066C07"/>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31"/>
    <w:rsid w:val="0007118F"/>
    <w:rsid w:val="000716FB"/>
    <w:rsid w:val="0007193D"/>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416"/>
    <w:rsid w:val="0008161E"/>
    <w:rsid w:val="0008167E"/>
    <w:rsid w:val="000818F6"/>
    <w:rsid w:val="00081903"/>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C4"/>
    <w:rsid w:val="000864D5"/>
    <w:rsid w:val="0008685C"/>
    <w:rsid w:val="00086A9C"/>
    <w:rsid w:val="00086B50"/>
    <w:rsid w:val="00086C4D"/>
    <w:rsid w:val="00086CF2"/>
    <w:rsid w:val="0008731C"/>
    <w:rsid w:val="0008760B"/>
    <w:rsid w:val="000877F9"/>
    <w:rsid w:val="00087881"/>
    <w:rsid w:val="00087BAB"/>
    <w:rsid w:val="00087CE7"/>
    <w:rsid w:val="00087DFA"/>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9E2"/>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180"/>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3E6"/>
    <w:rsid w:val="000A3703"/>
    <w:rsid w:val="000A3A3A"/>
    <w:rsid w:val="000A3ACB"/>
    <w:rsid w:val="000A3B14"/>
    <w:rsid w:val="000A3E62"/>
    <w:rsid w:val="000A406E"/>
    <w:rsid w:val="000A4492"/>
    <w:rsid w:val="000A49DE"/>
    <w:rsid w:val="000A4A2E"/>
    <w:rsid w:val="000A4B74"/>
    <w:rsid w:val="000A4EE9"/>
    <w:rsid w:val="000A52B9"/>
    <w:rsid w:val="000A54BA"/>
    <w:rsid w:val="000A54DF"/>
    <w:rsid w:val="000A5958"/>
    <w:rsid w:val="000A5AE2"/>
    <w:rsid w:val="000A60A5"/>
    <w:rsid w:val="000A61CB"/>
    <w:rsid w:val="000A64B8"/>
    <w:rsid w:val="000A6756"/>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3A2"/>
    <w:rsid w:val="000B37BE"/>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5F1"/>
    <w:rsid w:val="000B7636"/>
    <w:rsid w:val="000B7637"/>
    <w:rsid w:val="000B76BB"/>
    <w:rsid w:val="000B7945"/>
    <w:rsid w:val="000B7D5E"/>
    <w:rsid w:val="000B7F40"/>
    <w:rsid w:val="000C00A9"/>
    <w:rsid w:val="000C0293"/>
    <w:rsid w:val="000C061F"/>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AA8"/>
    <w:rsid w:val="000C3F16"/>
    <w:rsid w:val="000C42D8"/>
    <w:rsid w:val="000C4367"/>
    <w:rsid w:val="000C4C15"/>
    <w:rsid w:val="000C4C76"/>
    <w:rsid w:val="000C4EB9"/>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E94"/>
    <w:rsid w:val="000D206C"/>
    <w:rsid w:val="000D213D"/>
    <w:rsid w:val="000D23C1"/>
    <w:rsid w:val="000D2416"/>
    <w:rsid w:val="000D2949"/>
    <w:rsid w:val="000D2AE0"/>
    <w:rsid w:val="000D2EA5"/>
    <w:rsid w:val="000D3571"/>
    <w:rsid w:val="000D35D4"/>
    <w:rsid w:val="000D362A"/>
    <w:rsid w:val="000D37FA"/>
    <w:rsid w:val="000D3A6C"/>
    <w:rsid w:val="000D3DEE"/>
    <w:rsid w:val="000D4324"/>
    <w:rsid w:val="000D435E"/>
    <w:rsid w:val="000D44D7"/>
    <w:rsid w:val="000D46EE"/>
    <w:rsid w:val="000D4ABD"/>
    <w:rsid w:val="000D4CA7"/>
    <w:rsid w:val="000D4DE6"/>
    <w:rsid w:val="000D4DFF"/>
    <w:rsid w:val="000D55EA"/>
    <w:rsid w:val="000D5711"/>
    <w:rsid w:val="000D5826"/>
    <w:rsid w:val="000D5964"/>
    <w:rsid w:val="000D5971"/>
    <w:rsid w:val="000D59D6"/>
    <w:rsid w:val="000D5AB0"/>
    <w:rsid w:val="000D5ACE"/>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ABD"/>
    <w:rsid w:val="000E3F84"/>
    <w:rsid w:val="000E471D"/>
    <w:rsid w:val="000E4799"/>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8DD"/>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1FD1"/>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245"/>
    <w:rsid w:val="001202F9"/>
    <w:rsid w:val="001203DB"/>
    <w:rsid w:val="00120642"/>
    <w:rsid w:val="0012079F"/>
    <w:rsid w:val="001207F3"/>
    <w:rsid w:val="0012081B"/>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02E"/>
    <w:rsid w:val="001321CE"/>
    <w:rsid w:val="00132282"/>
    <w:rsid w:val="001322B0"/>
    <w:rsid w:val="00132767"/>
    <w:rsid w:val="0013278D"/>
    <w:rsid w:val="00132917"/>
    <w:rsid w:val="00132BC1"/>
    <w:rsid w:val="00132D74"/>
    <w:rsid w:val="00132DD2"/>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BF8"/>
    <w:rsid w:val="00136DF8"/>
    <w:rsid w:val="00136F19"/>
    <w:rsid w:val="001370F2"/>
    <w:rsid w:val="00137183"/>
    <w:rsid w:val="00137280"/>
    <w:rsid w:val="00137288"/>
    <w:rsid w:val="00137480"/>
    <w:rsid w:val="001376F7"/>
    <w:rsid w:val="0013779E"/>
    <w:rsid w:val="001378E3"/>
    <w:rsid w:val="001379BD"/>
    <w:rsid w:val="00137A97"/>
    <w:rsid w:val="00137AEC"/>
    <w:rsid w:val="00140288"/>
    <w:rsid w:val="00140608"/>
    <w:rsid w:val="0014073C"/>
    <w:rsid w:val="00140762"/>
    <w:rsid w:val="00140C52"/>
    <w:rsid w:val="00140E5E"/>
    <w:rsid w:val="00141062"/>
    <w:rsid w:val="001410F1"/>
    <w:rsid w:val="001411F6"/>
    <w:rsid w:val="0014154E"/>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283"/>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260"/>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717"/>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809"/>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2E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137"/>
    <w:rsid w:val="0017226B"/>
    <w:rsid w:val="0017269B"/>
    <w:rsid w:val="00172903"/>
    <w:rsid w:val="001729E1"/>
    <w:rsid w:val="00172B61"/>
    <w:rsid w:val="00172C20"/>
    <w:rsid w:val="00173199"/>
    <w:rsid w:val="00173869"/>
    <w:rsid w:val="001738A5"/>
    <w:rsid w:val="00173A00"/>
    <w:rsid w:val="00173F91"/>
    <w:rsid w:val="00173FFD"/>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39B"/>
    <w:rsid w:val="001817BA"/>
    <w:rsid w:val="00181B3A"/>
    <w:rsid w:val="00181E15"/>
    <w:rsid w:val="001820B2"/>
    <w:rsid w:val="001821E9"/>
    <w:rsid w:val="00182374"/>
    <w:rsid w:val="00182608"/>
    <w:rsid w:val="00182B62"/>
    <w:rsid w:val="00182E52"/>
    <w:rsid w:val="00182E6A"/>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519"/>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3E6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25C"/>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0B6"/>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96"/>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8FD"/>
    <w:rsid w:val="001B297B"/>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6AB"/>
    <w:rsid w:val="001C3DC6"/>
    <w:rsid w:val="001C3EAE"/>
    <w:rsid w:val="001C4452"/>
    <w:rsid w:val="001C44EB"/>
    <w:rsid w:val="001C4F5F"/>
    <w:rsid w:val="001C4FE8"/>
    <w:rsid w:val="001C512D"/>
    <w:rsid w:val="001C5143"/>
    <w:rsid w:val="001C518A"/>
    <w:rsid w:val="001C5396"/>
    <w:rsid w:val="001C589B"/>
    <w:rsid w:val="001C58A6"/>
    <w:rsid w:val="001C5F88"/>
    <w:rsid w:val="001C619C"/>
    <w:rsid w:val="001C628E"/>
    <w:rsid w:val="001C62D9"/>
    <w:rsid w:val="001C65A3"/>
    <w:rsid w:val="001C6B1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9A2"/>
    <w:rsid w:val="001D2B3C"/>
    <w:rsid w:val="001D2BB2"/>
    <w:rsid w:val="001D2DE9"/>
    <w:rsid w:val="001D2E6C"/>
    <w:rsid w:val="001D2ECD"/>
    <w:rsid w:val="001D329E"/>
    <w:rsid w:val="001D385F"/>
    <w:rsid w:val="001D3A30"/>
    <w:rsid w:val="001D3B18"/>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23"/>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18"/>
    <w:rsid w:val="001E3D3B"/>
    <w:rsid w:val="001E3E4E"/>
    <w:rsid w:val="001E420B"/>
    <w:rsid w:val="001E4299"/>
    <w:rsid w:val="001E4583"/>
    <w:rsid w:val="001E46EE"/>
    <w:rsid w:val="001E4704"/>
    <w:rsid w:val="001E4D18"/>
    <w:rsid w:val="001E4D1A"/>
    <w:rsid w:val="001E4D57"/>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063"/>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6FF"/>
    <w:rsid w:val="001F37ED"/>
    <w:rsid w:val="001F39AB"/>
    <w:rsid w:val="001F3CFD"/>
    <w:rsid w:val="001F3EDE"/>
    <w:rsid w:val="001F4570"/>
    <w:rsid w:val="001F45E8"/>
    <w:rsid w:val="001F4AE1"/>
    <w:rsid w:val="001F4E57"/>
    <w:rsid w:val="001F5276"/>
    <w:rsid w:val="001F53A2"/>
    <w:rsid w:val="001F542D"/>
    <w:rsid w:val="001F5448"/>
    <w:rsid w:val="001F54CA"/>
    <w:rsid w:val="001F57B9"/>
    <w:rsid w:val="001F5ABB"/>
    <w:rsid w:val="001F5AF6"/>
    <w:rsid w:val="001F5B62"/>
    <w:rsid w:val="001F5C95"/>
    <w:rsid w:val="001F5C9E"/>
    <w:rsid w:val="001F5E73"/>
    <w:rsid w:val="001F5ED8"/>
    <w:rsid w:val="001F5F10"/>
    <w:rsid w:val="001F5FD1"/>
    <w:rsid w:val="001F6192"/>
    <w:rsid w:val="001F6408"/>
    <w:rsid w:val="001F643E"/>
    <w:rsid w:val="001F644E"/>
    <w:rsid w:val="001F65E1"/>
    <w:rsid w:val="001F6828"/>
    <w:rsid w:val="001F6B80"/>
    <w:rsid w:val="001F6E45"/>
    <w:rsid w:val="001F7317"/>
    <w:rsid w:val="001F7569"/>
    <w:rsid w:val="001F75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07ED5"/>
    <w:rsid w:val="00210018"/>
    <w:rsid w:val="00210174"/>
    <w:rsid w:val="0021036E"/>
    <w:rsid w:val="00210525"/>
    <w:rsid w:val="00210634"/>
    <w:rsid w:val="002106B7"/>
    <w:rsid w:val="002109D5"/>
    <w:rsid w:val="00210A2E"/>
    <w:rsid w:val="00210AFC"/>
    <w:rsid w:val="00210C84"/>
    <w:rsid w:val="00210C85"/>
    <w:rsid w:val="00210C91"/>
    <w:rsid w:val="00210F42"/>
    <w:rsid w:val="00211042"/>
    <w:rsid w:val="00211345"/>
    <w:rsid w:val="00211390"/>
    <w:rsid w:val="0021147F"/>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0F19"/>
    <w:rsid w:val="002211DD"/>
    <w:rsid w:val="0022135D"/>
    <w:rsid w:val="002217DD"/>
    <w:rsid w:val="0022180C"/>
    <w:rsid w:val="002221B4"/>
    <w:rsid w:val="002222A4"/>
    <w:rsid w:val="002222E3"/>
    <w:rsid w:val="00222AA3"/>
    <w:rsid w:val="00222AE1"/>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55"/>
    <w:rsid w:val="00227F9E"/>
    <w:rsid w:val="00230040"/>
    <w:rsid w:val="002300E1"/>
    <w:rsid w:val="002301C5"/>
    <w:rsid w:val="002305EF"/>
    <w:rsid w:val="00230944"/>
    <w:rsid w:val="00230AD3"/>
    <w:rsid w:val="00230BB1"/>
    <w:rsid w:val="0023101D"/>
    <w:rsid w:val="002314EE"/>
    <w:rsid w:val="00231524"/>
    <w:rsid w:val="002316ED"/>
    <w:rsid w:val="00231740"/>
    <w:rsid w:val="0023188E"/>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3EF"/>
    <w:rsid w:val="00240B7D"/>
    <w:rsid w:val="00240E65"/>
    <w:rsid w:val="00240F76"/>
    <w:rsid w:val="0024103F"/>
    <w:rsid w:val="00241210"/>
    <w:rsid w:val="00241702"/>
    <w:rsid w:val="00241971"/>
    <w:rsid w:val="002419F3"/>
    <w:rsid w:val="00241B82"/>
    <w:rsid w:val="00241C24"/>
    <w:rsid w:val="00241C7B"/>
    <w:rsid w:val="00241F38"/>
    <w:rsid w:val="00241F42"/>
    <w:rsid w:val="002421F2"/>
    <w:rsid w:val="002424E3"/>
    <w:rsid w:val="00242B2A"/>
    <w:rsid w:val="00242CAE"/>
    <w:rsid w:val="00242E0C"/>
    <w:rsid w:val="0024313D"/>
    <w:rsid w:val="00243336"/>
    <w:rsid w:val="002435B0"/>
    <w:rsid w:val="002438F4"/>
    <w:rsid w:val="00243933"/>
    <w:rsid w:val="00243ACD"/>
    <w:rsid w:val="00243C6C"/>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DB2"/>
    <w:rsid w:val="00245E39"/>
    <w:rsid w:val="00245FBA"/>
    <w:rsid w:val="002466C2"/>
    <w:rsid w:val="002467A1"/>
    <w:rsid w:val="00246861"/>
    <w:rsid w:val="00246C52"/>
    <w:rsid w:val="00246EB6"/>
    <w:rsid w:val="0024703D"/>
    <w:rsid w:val="002471AB"/>
    <w:rsid w:val="0024778F"/>
    <w:rsid w:val="0024785A"/>
    <w:rsid w:val="00247C82"/>
    <w:rsid w:val="00247D63"/>
    <w:rsid w:val="00247D8E"/>
    <w:rsid w:val="00247DD1"/>
    <w:rsid w:val="00247E16"/>
    <w:rsid w:val="00247EDB"/>
    <w:rsid w:val="00250543"/>
    <w:rsid w:val="002507EA"/>
    <w:rsid w:val="00250A3E"/>
    <w:rsid w:val="00250D8E"/>
    <w:rsid w:val="00250D9C"/>
    <w:rsid w:val="00251117"/>
    <w:rsid w:val="002512A9"/>
    <w:rsid w:val="00251457"/>
    <w:rsid w:val="0025148A"/>
    <w:rsid w:val="002514DB"/>
    <w:rsid w:val="0025169E"/>
    <w:rsid w:val="002516B3"/>
    <w:rsid w:val="00251881"/>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4A"/>
    <w:rsid w:val="00255A43"/>
    <w:rsid w:val="00255C71"/>
    <w:rsid w:val="00255D02"/>
    <w:rsid w:val="00255FB0"/>
    <w:rsid w:val="002563C8"/>
    <w:rsid w:val="0025668D"/>
    <w:rsid w:val="0025671A"/>
    <w:rsid w:val="002568B9"/>
    <w:rsid w:val="00256972"/>
    <w:rsid w:val="00256F02"/>
    <w:rsid w:val="002571C8"/>
    <w:rsid w:val="00257243"/>
    <w:rsid w:val="002572F1"/>
    <w:rsid w:val="0025778D"/>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7E6"/>
    <w:rsid w:val="00262979"/>
    <w:rsid w:val="0026298E"/>
    <w:rsid w:val="00262C05"/>
    <w:rsid w:val="00262CEB"/>
    <w:rsid w:val="00262D7E"/>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41"/>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1B"/>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5EE"/>
    <w:rsid w:val="002826D0"/>
    <w:rsid w:val="002827D9"/>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87F19"/>
    <w:rsid w:val="00290254"/>
    <w:rsid w:val="002902ED"/>
    <w:rsid w:val="002906A4"/>
    <w:rsid w:val="00290C83"/>
    <w:rsid w:val="00290FC4"/>
    <w:rsid w:val="00291403"/>
    <w:rsid w:val="0029178F"/>
    <w:rsid w:val="00291B01"/>
    <w:rsid w:val="00291E3B"/>
    <w:rsid w:val="00292235"/>
    <w:rsid w:val="00292A99"/>
    <w:rsid w:val="00292E58"/>
    <w:rsid w:val="00293504"/>
    <w:rsid w:val="00293DD9"/>
    <w:rsid w:val="0029440E"/>
    <w:rsid w:val="002944CA"/>
    <w:rsid w:val="002945EB"/>
    <w:rsid w:val="00294722"/>
    <w:rsid w:val="00294AB1"/>
    <w:rsid w:val="00295226"/>
    <w:rsid w:val="002953CC"/>
    <w:rsid w:val="00295416"/>
    <w:rsid w:val="0029548C"/>
    <w:rsid w:val="00295539"/>
    <w:rsid w:val="002956E0"/>
    <w:rsid w:val="00295CD4"/>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CE2"/>
    <w:rsid w:val="002A2E5C"/>
    <w:rsid w:val="002A2F2C"/>
    <w:rsid w:val="002A2FE5"/>
    <w:rsid w:val="002A3036"/>
    <w:rsid w:val="002A317E"/>
    <w:rsid w:val="002A31FF"/>
    <w:rsid w:val="002A3668"/>
    <w:rsid w:val="002A3771"/>
    <w:rsid w:val="002A3A0F"/>
    <w:rsid w:val="002A3B12"/>
    <w:rsid w:val="002A3BE5"/>
    <w:rsid w:val="002A3CF2"/>
    <w:rsid w:val="002A3EE5"/>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A7A"/>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1A8"/>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79"/>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6F9"/>
    <w:rsid w:val="002C1909"/>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0"/>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848"/>
    <w:rsid w:val="002D3968"/>
    <w:rsid w:val="002D3AD5"/>
    <w:rsid w:val="002D40BE"/>
    <w:rsid w:val="002D4235"/>
    <w:rsid w:val="002D425A"/>
    <w:rsid w:val="002D4322"/>
    <w:rsid w:val="002D43F5"/>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50"/>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7EB"/>
    <w:rsid w:val="002E695A"/>
    <w:rsid w:val="002E6C98"/>
    <w:rsid w:val="002E6CE4"/>
    <w:rsid w:val="002E6D1F"/>
    <w:rsid w:val="002E6F09"/>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9B6"/>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3DA"/>
    <w:rsid w:val="00305410"/>
    <w:rsid w:val="00305CDB"/>
    <w:rsid w:val="00306079"/>
    <w:rsid w:val="0030617D"/>
    <w:rsid w:val="003064B4"/>
    <w:rsid w:val="003064C6"/>
    <w:rsid w:val="003065FB"/>
    <w:rsid w:val="003068F4"/>
    <w:rsid w:val="003069B7"/>
    <w:rsid w:val="00306C20"/>
    <w:rsid w:val="00307B27"/>
    <w:rsid w:val="00307BD1"/>
    <w:rsid w:val="00307C5E"/>
    <w:rsid w:val="00307D05"/>
    <w:rsid w:val="00307F28"/>
    <w:rsid w:val="003101DC"/>
    <w:rsid w:val="003102AE"/>
    <w:rsid w:val="0031035A"/>
    <w:rsid w:val="003106EF"/>
    <w:rsid w:val="003107CE"/>
    <w:rsid w:val="00310C02"/>
    <w:rsid w:val="00310C62"/>
    <w:rsid w:val="00310CC6"/>
    <w:rsid w:val="003110FC"/>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1D"/>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B8B"/>
    <w:rsid w:val="0032172E"/>
    <w:rsid w:val="00321822"/>
    <w:rsid w:val="00321B02"/>
    <w:rsid w:val="00321E18"/>
    <w:rsid w:val="00322020"/>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9F8"/>
    <w:rsid w:val="00324A34"/>
    <w:rsid w:val="00324EA0"/>
    <w:rsid w:val="003252A6"/>
    <w:rsid w:val="00325319"/>
    <w:rsid w:val="00325420"/>
    <w:rsid w:val="00325922"/>
    <w:rsid w:val="00325CB5"/>
    <w:rsid w:val="00325D02"/>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749"/>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8F4"/>
    <w:rsid w:val="0033592C"/>
    <w:rsid w:val="00335AEE"/>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8A4"/>
    <w:rsid w:val="0034398A"/>
    <w:rsid w:val="00343ABD"/>
    <w:rsid w:val="00343AE1"/>
    <w:rsid w:val="00343BC2"/>
    <w:rsid w:val="00343C24"/>
    <w:rsid w:val="00343EFE"/>
    <w:rsid w:val="00343F90"/>
    <w:rsid w:val="00344021"/>
    <w:rsid w:val="00344312"/>
    <w:rsid w:val="00344725"/>
    <w:rsid w:val="0034511B"/>
    <w:rsid w:val="0034668E"/>
    <w:rsid w:val="00346D3D"/>
    <w:rsid w:val="003471DC"/>
    <w:rsid w:val="00347265"/>
    <w:rsid w:val="0034745C"/>
    <w:rsid w:val="0034797E"/>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64"/>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1E"/>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3B3"/>
    <w:rsid w:val="0036561B"/>
    <w:rsid w:val="0036616D"/>
    <w:rsid w:val="003669F3"/>
    <w:rsid w:val="00366B92"/>
    <w:rsid w:val="00366C57"/>
    <w:rsid w:val="00366FD7"/>
    <w:rsid w:val="003671C1"/>
    <w:rsid w:val="003677A8"/>
    <w:rsid w:val="00367D2F"/>
    <w:rsid w:val="003700A7"/>
    <w:rsid w:val="00370115"/>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8E4"/>
    <w:rsid w:val="003719F5"/>
    <w:rsid w:val="00372029"/>
    <w:rsid w:val="003721DD"/>
    <w:rsid w:val="0037222A"/>
    <w:rsid w:val="00372389"/>
    <w:rsid w:val="003724A1"/>
    <w:rsid w:val="00372A6B"/>
    <w:rsid w:val="00372E41"/>
    <w:rsid w:val="00372FD7"/>
    <w:rsid w:val="003730DB"/>
    <w:rsid w:val="003733D7"/>
    <w:rsid w:val="003733F0"/>
    <w:rsid w:val="003734C9"/>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AEB"/>
    <w:rsid w:val="0038084F"/>
    <w:rsid w:val="00380892"/>
    <w:rsid w:val="00380F58"/>
    <w:rsid w:val="00381165"/>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0C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34"/>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A6"/>
    <w:rsid w:val="003B0F82"/>
    <w:rsid w:val="003B1046"/>
    <w:rsid w:val="003B14B8"/>
    <w:rsid w:val="003B1575"/>
    <w:rsid w:val="003B164D"/>
    <w:rsid w:val="003B17C4"/>
    <w:rsid w:val="003B188F"/>
    <w:rsid w:val="003B19B0"/>
    <w:rsid w:val="003B1CC2"/>
    <w:rsid w:val="003B21B1"/>
    <w:rsid w:val="003B2672"/>
    <w:rsid w:val="003B2AB9"/>
    <w:rsid w:val="003B2B79"/>
    <w:rsid w:val="003B2B97"/>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7CA"/>
    <w:rsid w:val="003B6F75"/>
    <w:rsid w:val="003B6FCB"/>
    <w:rsid w:val="003B7020"/>
    <w:rsid w:val="003B7271"/>
    <w:rsid w:val="003B7294"/>
    <w:rsid w:val="003B7404"/>
    <w:rsid w:val="003B7619"/>
    <w:rsid w:val="003B7631"/>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2F3E"/>
    <w:rsid w:val="003C3B73"/>
    <w:rsid w:val="003C3BC5"/>
    <w:rsid w:val="003C3EF9"/>
    <w:rsid w:val="003C412E"/>
    <w:rsid w:val="003C4250"/>
    <w:rsid w:val="003C45D6"/>
    <w:rsid w:val="003C4952"/>
    <w:rsid w:val="003C4D16"/>
    <w:rsid w:val="003C4D8C"/>
    <w:rsid w:val="003C4EB4"/>
    <w:rsid w:val="003C4F25"/>
    <w:rsid w:val="003C5007"/>
    <w:rsid w:val="003C524A"/>
    <w:rsid w:val="003C5280"/>
    <w:rsid w:val="003C6448"/>
    <w:rsid w:val="003C6580"/>
    <w:rsid w:val="003C6B92"/>
    <w:rsid w:val="003C6FA0"/>
    <w:rsid w:val="003C706A"/>
    <w:rsid w:val="003C7459"/>
    <w:rsid w:val="003C78C0"/>
    <w:rsid w:val="003C79A4"/>
    <w:rsid w:val="003C7A1D"/>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0D"/>
    <w:rsid w:val="003D2339"/>
    <w:rsid w:val="003D26AA"/>
    <w:rsid w:val="003D29B6"/>
    <w:rsid w:val="003D2A2B"/>
    <w:rsid w:val="003D2EC6"/>
    <w:rsid w:val="003D30F8"/>
    <w:rsid w:val="003D39A6"/>
    <w:rsid w:val="003D42CB"/>
    <w:rsid w:val="003D4330"/>
    <w:rsid w:val="003D4350"/>
    <w:rsid w:val="003D43AB"/>
    <w:rsid w:val="003D4409"/>
    <w:rsid w:val="003D4BDA"/>
    <w:rsid w:val="003D50AE"/>
    <w:rsid w:val="003D5176"/>
    <w:rsid w:val="003D529A"/>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E43"/>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36B"/>
    <w:rsid w:val="003F586D"/>
    <w:rsid w:val="003F5EA5"/>
    <w:rsid w:val="003F60DF"/>
    <w:rsid w:val="003F60EF"/>
    <w:rsid w:val="003F612E"/>
    <w:rsid w:val="003F6194"/>
    <w:rsid w:val="003F62B4"/>
    <w:rsid w:val="003F6853"/>
    <w:rsid w:val="003F6930"/>
    <w:rsid w:val="003F6F1A"/>
    <w:rsid w:val="003F73A0"/>
    <w:rsid w:val="003F75DD"/>
    <w:rsid w:val="003F7DFF"/>
    <w:rsid w:val="0040015E"/>
    <w:rsid w:val="00400427"/>
    <w:rsid w:val="004008A0"/>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4F8"/>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A4B"/>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14C"/>
    <w:rsid w:val="00413369"/>
    <w:rsid w:val="00413AA2"/>
    <w:rsid w:val="00413AE3"/>
    <w:rsid w:val="00413F27"/>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294"/>
    <w:rsid w:val="004174DB"/>
    <w:rsid w:val="00417678"/>
    <w:rsid w:val="00417A45"/>
    <w:rsid w:val="00417D52"/>
    <w:rsid w:val="00417E4C"/>
    <w:rsid w:val="0042004E"/>
    <w:rsid w:val="00420126"/>
    <w:rsid w:val="00420150"/>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326"/>
    <w:rsid w:val="0042351C"/>
    <w:rsid w:val="0042377A"/>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6F63"/>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70A"/>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283E"/>
    <w:rsid w:val="00453077"/>
    <w:rsid w:val="00453871"/>
    <w:rsid w:val="00453C18"/>
    <w:rsid w:val="00453DEF"/>
    <w:rsid w:val="004543E4"/>
    <w:rsid w:val="004548E5"/>
    <w:rsid w:val="00454F08"/>
    <w:rsid w:val="00455105"/>
    <w:rsid w:val="004559BE"/>
    <w:rsid w:val="00455C09"/>
    <w:rsid w:val="00455E2F"/>
    <w:rsid w:val="004560BD"/>
    <w:rsid w:val="00456102"/>
    <w:rsid w:val="00456114"/>
    <w:rsid w:val="004564D5"/>
    <w:rsid w:val="004565FD"/>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B1E"/>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C80"/>
    <w:rsid w:val="004642F1"/>
    <w:rsid w:val="00464340"/>
    <w:rsid w:val="0046434B"/>
    <w:rsid w:val="00464357"/>
    <w:rsid w:val="004643D1"/>
    <w:rsid w:val="004643E7"/>
    <w:rsid w:val="004644D5"/>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67E9B"/>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EE0"/>
    <w:rsid w:val="00471F3B"/>
    <w:rsid w:val="00471FAB"/>
    <w:rsid w:val="00471FF6"/>
    <w:rsid w:val="004720E5"/>
    <w:rsid w:val="004722D8"/>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5EF"/>
    <w:rsid w:val="004777B0"/>
    <w:rsid w:val="004777C7"/>
    <w:rsid w:val="004777D8"/>
    <w:rsid w:val="00477CB9"/>
    <w:rsid w:val="00477D11"/>
    <w:rsid w:val="004801FB"/>
    <w:rsid w:val="004803A9"/>
    <w:rsid w:val="004807D5"/>
    <w:rsid w:val="00480B03"/>
    <w:rsid w:val="00480C08"/>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26"/>
    <w:rsid w:val="0048321E"/>
    <w:rsid w:val="00483615"/>
    <w:rsid w:val="00483846"/>
    <w:rsid w:val="00483D11"/>
    <w:rsid w:val="00483D20"/>
    <w:rsid w:val="0048406D"/>
    <w:rsid w:val="0048410E"/>
    <w:rsid w:val="00484168"/>
    <w:rsid w:val="00484503"/>
    <w:rsid w:val="004849C5"/>
    <w:rsid w:val="00484C46"/>
    <w:rsid w:val="00484C71"/>
    <w:rsid w:val="00485365"/>
    <w:rsid w:val="004855C3"/>
    <w:rsid w:val="004855C6"/>
    <w:rsid w:val="00485969"/>
    <w:rsid w:val="0048598C"/>
    <w:rsid w:val="00485E8A"/>
    <w:rsid w:val="00486137"/>
    <w:rsid w:val="0048620B"/>
    <w:rsid w:val="0048628F"/>
    <w:rsid w:val="004862DE"/>
    <w:rsid w:val="0048656C"/>
    <w:rsid w:val="004866A5"/>
    <w:rsid w:val="00486974"/>
    <w:rsid w:val="00486CF2"/>
    <w:rsid w:val="00486E40"/>
    <w:rsid w:val="00486EC5"/>
    <w:rsid w:val="00487006"/>
    <w:rsid w:val="0048719C"/>
    <w:rsid w:val="00487442"/>
    <w:rsid w:val="004875E5"/>
    <w:rsid w:val="004878A6"/>
    <w:rsid w:val="00487BB8"/>
    <w:rsid w:val="00487F28"/>
    <w:rsid w:val="00490649"/>
    <w:rsid w:val="004906BF"/>
    <w:rsid w:val="0049093B"/>
    <w:rsid w:val="00490E94"/>
    <w:rsid w:val="00490EE3"/>
    <w:rsid w:val="004910B2"/>
    <w:rsid w:val="004913DF"/>
    <w:rsid w:val="0049143D"/>
    <w:rsid w:val="004915F6"/>
    <w:rsid w:val="00491742"/>
    <w:rsid w:val="004918A0"/>
    <w:rsid w:val="00491B91"/>
    <w:rsid w:val="004924E5"/>
    <w:rsid w:val="00492525"/>
    <w:rsid w:val="00492619"/>
    <w:rsid w:val="00492DE0"/>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A84"/>
    <w:rsid w:val="00495BC8"/>
    <w:rsid w:val="00495C3A"/>
    <w:rsid w:val="00495D1F"/>
    <w:rsid w:val="00495DF3"/>
    <w:rsid w:val="00496034"/>
    <w:rsid w:val="004961DB"/>
    <w:rsid w:val="0049653E"/>
    <w:rsid w:val="004968B8"/>
    <w:rsid w:val="00496BEF"/>
    <w:rsid w:val="00496DA1"/>
    <w:rsid w:val="0049720D"/>
    <w:rsid w:val="0049792C"/>
    <w:rsid w:val="004A01A8"/>
    <w:rsid w:val="004A01E1"/>
    <w:rsid w:val="004A03E6"/>
    <w:rsid w:val="004A055E"/>
    <w:rsid w:val="004A0C3C"/>
    <w:rsid w:val="004A0E00"/>
    <w:rsid w:val="004A0EFE"/>
    <w:rsid w:val="004A1150"/>
    <w:rsid w:val="004A15F7"/>
    <w:rsid w:val="004A1600"/>
    <w:rsid w:val="004A1B20"/>
    <w:rsid w:val="004A1CF3"/>
    <w:rsid w:val="004A1F24"/>
    <w:rsid w:val="004A201F"/>
    <w:rsid w:val="004A23B8"/>
    <w:rsid w:val="004A23C0"/>
    <w:rsid w:val="004A262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6A4"/>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C19"/>
    <w:rsid w:val="004B1068"/>
    <w:rsid w:val="004B1274"/>
    <w:rsid w:val="004B1283"/>
    <w:rsid w:val="004B1313"/>
    <w:rsid w:val="004B169E"/>
    <w:rsid w:val="004B170B"/>
    <w:rsid w:val="004B1B0B"/>
    <w:rsid w:val="004B1B53"/>
    <w:rsid w:val="004B1C42"/>
    <w:rsid w:val="004B1FB0"/>
    <w:rsid w:val="004B223F"/>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408"/>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8C0"/>
    <w:rsid w:val="004D399C"/>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38"/>
    <w:rsid w:val="004D67F5"/>
    <w:rsid w:val="004D68C0"/>
    <w:rsid w:val="004D701C"/>
    <w:rsid w:val="004D710C"/>
    <w:rsid w:val="004D727B"/>
    <w:rsid w:val="004D7307"/>
    <w:rsid w:val="004D7448"/>
    <w:rsid w:val="004D7874"/>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31"/>
    <w:rsid w:val="004E3892"/>
    <w:rsid w:val="004E3FD8"/>
    <w:rsid w:val="004E4116"/>
    <w:rsid w:val="004E4131"/>
    <w:rsid w:val="004E4254"/>
    <w:rsid w:val="004E4640"/>
    <w:rsid w:val="004E471C"/>
    <w:rsid w:val="004E471E"/>
    <w:rsid w:val="004E4D1D"/>
    <w:rsid w:val="004E4F85"/>
    <w:rsid w:val="004E4FA5"/>
    <w:rsid w:val="004E5123"/>
    <w:rsid w:val="004E53AE"/>
    <w:rsid w:val="004E5449"/>
    <w:rsid w:val="004E5815"/>
    <w:rsid w:val="004E5BAB"/>
    <w:rsid w:val="004E5C61"/>
    <w:rsid w:val="004E5EC9"/>
    <w:rsid w:val="004E6158"/>
    <w:rsid w:val="004E6184"/>
    <w:rsid w:val="004E63C9"/>
    <w:rsid w:val="004E6409"/>
    <w:rsid w:val="004E6B1A"/>
    <w:rsid w:val="004E6C79"/>
    <w:rsid w:val="004E6CEA"/>
    <w:rsid w:val="004E6FAC"/>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ABF"/>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A72"/>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AC7"/>
    <w:rsid w:val="00513CB8"/>
    <w:rsid w:val="00513D9A"/>
    <w:rsid w:val="00513F8F"/>
    <w:rsid w:val="00514116"/>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4E1"/>
    <w:rsid w:val="005205C8"/>
    <w:rsid w:val="005206F7"/>
    <w:rsid w:val="00520DBC"/>
    <w:rsid w:val="0052140B"/>
    <w:rsid w:val="00521490"/>
    <w:rsid w:val="00521A72"/>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306"/>
    <w:rsid w:val="0054154E"/>
    <w:rsid w:val="005417A0"/>
    <w:rsid w:val="00541ACD"/>
    <w:rsid w:val="00541E2B"/>
    <w:rsid w:val="005421F5"/>
    <w:rsid w:val="0054238C"/>
    <w:rsid w:val="005423A5"/>
    <w:rsid w:val="00542520"/>
    <w:rsid w:val="005426E1"/>
    <w:rsid w:val="005431ED"/>
    <w:rsid w:val="0054331E"/>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631"/>
    <w:rsid w:val="00546738"/>
    <w:rsid w:val="005467D6"/>
    <w:rsid w:val="00546942"/>
    <w:rsid w:val="00546A1B"/>
    <w:rsid w:val="00546ADD"/>
    <w:rsid w:val="00546B78"/>
    <w:rsid w:val="00547123"/>
    <w:rsid w:val="0054754D"/>
    <w:rsid w:val="00547FA0"/>
    <w:rsid w:val="00547FC0"/>
    <w:rsid w:val="00547FC6"/>
    <w:rsid w:val="00550125"/>
    <w:rsid w:val="00550276"/>
    <w:rsid w:val="005504D9"/>
    <w:rsid w:val="00550922"/>
    <w:rsid w:val="00550C80"/>
    <w:rsid w:val="00550D6F"/>
    <w:rsid w:val="00550E94"/>
    <w:rsid w:val="00551056"/>
    <w:rsid w:val="005511B1"/>
    <w:rsid w:val="0055167F"/>
    <w:rsid w:val="00551E1E"/>
    <w:rsid w:val="00551E52"/>
    <w:rsid w:val="00552038"/>
    <w:rsid w:val="0055233E"/>
    <w:rsid w:val="005524AA"/>
    <w:rsid w:val="00552569"/>
    <w:rsid w:val="005526F2"/>
    <w:rsid w:val="00552DF7"/>
    <w:rsid w:val="00552FF4"/>
    <w:rsid w:val="0055345C"/>
    <w:rsid w:val="0055390C"/>
    <w:rsid w:val="0055399D"/>
    <w:rsid w:val="00553C5D"/>
    <w:rsid w:val="0055410A"/>
    <w:rsid w:val="0055456F"/>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1E"/>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26E"/>
    <w:rsid w:val="0057380A"/>
    <w:rsid w:val="00573853"/>
    <w:rsid w:val="00573948"/>
    <w:rsid w:val="00573BB0"/>
    <w:rsid w:val="00573D1D"/>
    <w:rsid w:val="00573D2B"/>
    <w:rsid w:val="00573F24"/>
    <w:rsid w:val="00574167"/>
    <w:rsid w:val="00574454"/>
    <w:rsid w:val="005744D5"/>
    <w:rsid w:val="00574694"/>
    <w:rsid w:val="00574886"/>
    <w:rsid w:val="00574A09"/>
    <w:rsid w:val="00574B86"/>
    <w:rsid w:val="00574B9E"/>
    <w:rsid w:val="00574DAC"/>
    <w:rsid w:val="005750C0"/>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AE7"/>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C59"/>
    <w:rsid w:val="00591596"/>
    <w:rsid w:val="00591777"/>
    <w:rsid w:val="00591B1D"/>
    <w:rsid w:val="00591B9C"/>
    <w:rsid w:val="00591D43"/>
    <w:rsid w:val="00592160"/>
    <w:rsid w:val="005923C9"/>
    <w:rsid w:val="005924E4"/>
    <w:rsid w:val="0059284F"/>
    <w:rsid w:val="005928BF"/>
    <w:rsid w:val="00593021"/>
    <w:rsid w:val="005934BF"/>
    <w:rsid w:val="00593A7F"/>
    <w:rsid w:val="00593ADD"/>
    <w:rsid w:val="00593DE0"/>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19B"/>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498"/>
    <w:rsid w:val="005A66F1"/>
    <w:rsid w:val="005A66FA"/>
    <w:rsid w:val="005A67DF"/>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57C"/>
    <w:rsid w:val="005B2D4D"/>
    <w:rsid w:val="005B2E87"/>
    <w:rsid w:val="005B2EB8"/>
    <w:rsid w:val="005B355C"/>
    <w:rsid w:val="005B3AA9"/>
    <w:rsid w:val="005B3AB2"/>
    <w:rsid w:val="005B3B0B"/>
    <w:rsid w:val="005B3C58"/>
    <w:rsid w:val="005B3C7C"/>
    <w:rsid w:val="005B3C87"/>
    <w:rsid w:val="005B3CB8"/>
    <w:rsid w:val="005B3FEB"/>
    <w:rsid w:val="005B46D4"/>
    <w:rsid w:val="005B4853"/>
    <w:rsid w:val="005B4911"/>
    <w:rsid w:val="005B4B05"/>
    <w:rsid w:val="005B4C5C"/>
    <w:rsid w:val="005B4E3D"/>
    <w:rsid w:val="005B4E83"/>
    <w:rsid w:val="005B5101"/>
    <w:rsid w:val="005B5389"/>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2"/>
    <w:rsid w:val="005B7824"/>
    <w:rsid w:val="005C0625"/>
    <w:rsid w:val="005C06DB"/>
    <w:rsid w:val="005C0904"/>
    <w:rsid w:val="005C09BF"/>
    <w:rsid w:val="005C0D61"/>
    <w:rsid w:val="005C0DDE"/>
    <w:rsid w:val="005C11DA"/>
    <w:rsid w:val="005C1225"/>
    <w:rsid w:val="005C132F"/>
    <w:rsid w:val="005C14D0"/>
    <w:rsid w:val="005C1752"/>
    <w:rsid w:val="005C2144"/>
    <w:rsid w:val="005C2150"/>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A56"/>
    <w:rsid w:val="005C7CAD"/>
    <w:rsid w:val="005C7EF8"/>
    <w:rsid w:val="005D0102"/>
    <w:rsid w:val="005D02FA"/>
    <w:rsid w:val="005D047B"/>
    <w:rsid w:val="005D0790"/>
    <w:rsid w:val="005D0C9F"/>
    <w:rsid w:val="005D0DE9"/>
    <w:rsid w:val="005D0F3D"/>
    <w:rsid w:val="005D0F67"/>
    <w:rsid w:val="005D1AE0"/>
    <w:rsid w:val="005D1EAA"/>
    <w:rsid w:val="005D1F89"/>
    <w:rsid w:val="005D20FC"/>
    <w:rsid w:val="005D214D"/>
    <w:rsid w:val="005D2364"/>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5EE8"/>
    <w:rsid w:val="005D609E"/>
    <w:rsid w:val="005D6132"/>
    <w:rsid w:val="005D6275"/>
    <w:rsid w:val="005D642C"/>
    <w:rsid w:val="005D64A5"/>
    <w:rsid w:val="005D6929"/>
    <w:rsid w:val="005D6AC3"/>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0AC"/>
    <w:rsid w:val="005E413D"/>
    <w:rsid w:val="005E41E2"/>
    <w:rsid w:val="005E459C"/>
    <w:rsid w:val="005E48F7"/>
    <w:rsid w:val="005E4B4D"/>
    <w:rsid w:val="005E4F80"/>
    <w:rsid w:val="005E4FBD"/>
    <w:rsid w:val="005E5009"/>
    <w:rsid w:val="005E5137"/>
    <w:rsid w:val="005E548F"/>
    <w:rsid w:val="005E5563"/>
    <w:rsid w:val="005E580A"/>
    <w:rsid w:val="005E5E27"/>
    <w:rsid w:val="005E6025"/>
    <w:rsid w:val="005E60F7"/>
    <w:rsid w:val="005E66F1"/>
    <w:rsid w:val="005E6888"/>
    <w:rsid w:val="005E6AFB"/>
    <w:rsid w:val="005E6E6E"/>
    <w:rsid w:val="005E6EDE"/>
    <w:rsid w:val="005E6FDD"/>
    <w:rsid w:val="005E71BC"/>
    <w:rsid w:val="005E7698"/>
    <w:rsid w:val="005E794F"/>
    <w:rsid w:val="005E79EC"/>
    <w:rsid w:val="005E7C1E"/>
    <w:rsid w:val="005F0123"/>
    <w:rsid w:val="005F02BE"/>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38D"/>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5C6"/>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2CF"/>
    <w:rsid w:val="006103F0"/>
    <w:rsid w:val="006104F9"/>
    <w:rsid w:val="00610648"/>
    <w:rsid w:val="006109EB"/>
    <w:rsid w:val="006109F4"/>
    <w:rsid w:val="00610F56"/>
    <w:rsid w:val="00611185"/>
    <w:rsid w:val="006113A9"/>
    <w:rsid w:val="00611E25"/>
    <w:rsid w:val="006120EC"/>
    <w:rsid w:val="006127FA"/>
    <w:rsid w:val="006128FF"/>
    <w:rsid w:val="00612AD7"/>
    <w:rsid w:val="00612B57"/>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180"/>
    <w:rsid w:val="00622266"/>
    <w:rsid w:val="00622425"/>
    <w:rsid w:val="0062286B"/>
    <w:rsid w:val="00623084"/>
    <w:rsid w:val="00623427"/>
    <w:rsid w:val="006239D5"/>
    <w:rsid w:val="00623A42"/>
    <w:rsid w:val="00623B36"/>
    <w:rsid w:val="00623C24"/>
    <w:rsid w:val="00623EF3"/>
    <w:rsid w:val="0062437B"/>
    <w:rsid w:val="00624453"/>
    <w:rsid w:val="006245F2"/>
    <w:rsid w:val="0062482C"/>
    <w:rsid w:val="00624AFA"/>
    <w:rsid w:val="00624C6E"/>
    <w:rsid w:val="00624FB3"/>
    <w:rsid w:val="006254FC"/>
    <w:rsid w:val="00625772"/>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39D"/>
    <w:rsid w:val="0063043B"/>
    <w:rsid w:val="006306E2"/>
    <w:rsid w:val="00630716"/>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1C"/>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3BB"/>
    <w:rsid w:val="00640415"/>
    <w:rsid w:val="00640529"/>
    <w:rsid w:val="006409F3"/>
    <w:rsid w:val="00640F26"/>
    <w:rsid w:val="00641061"/>
    <w:rsid w:val="00641092"/>
    <w:rsid w:val="006413B9"/>
    <w:rsid w:val="0064150F"/>
    <w:rsid w:val="006419ED"/>
    <w:rsid w:val="0064291F"/>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5AA5"/>
    <w:rsid w:val="00646037"/>
    <w:rsid w:val="006464DB"/>
    <w:rsid w:val="00646A90"/>
    <w:rsid w:val="00646CE0"/>
    <w:rsid w:val="00646CF2"/>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1B0"/>
    <w:rsid w:val="006523AF"/>
    <w:rsid w:val="00652BB4"/>
    <w:rsid w:val="00653205"/>
    <w:rsid w:val="00653273"/>
    <w:rsid w:val="006537FA"/>
    <w:rsid w:val="00653830"/>
    <w:rsid w:val="00653B8D"/>
    <w:rsid w:val="00654346"/>
    <w:rsid w:val="006544F6"/>
    <w:rsid w:val="00654591"/>
    <w:rsid w:val="00654999"/>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05"/>
    <w:rsid w:val="006601F9"/>
    <w:rsid w:val="006602D1"/>
    <w:rsid w:val="006605DC"/>
    <w:rsid w:val="006609E6"/>
    <w:rsid w:val="00660DAD"/>
    <w:rsid w:val="00660EDA"/>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5229"/>
    <w:rsid w:val="00665316"/>
    <w:rsid w:val="00665464"/>
    <w:rsid w:val="006654E8"/>
    <w:rsid w:val="0066568F"/>
    <w:rsid w:val="00665B19"/>
    <w:rsid w:val="00665C98"/>
    <w:rsid w:val="00665CCE"/>
    <w:rsid w:val="00665D51"/>
    <w:rsid w:val="00665F87"/>
    <w:rsid w:val="00666172"/>
    <w:rsid w:val="0066649E"/>
    <w:rsid w:val="00666DA7"/>
    <w:rsid w:val="00666DE8"/>
    <w:rsid w:val="00666F36"/>
    <w:rsid w:val="006672FC"/>
    <w:rsid w:val="00667499"/>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31E"/>
    <w:rsid w:val="006723D5"/>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917"/>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4A5"/>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834"/>
    <w:rsid w:val="00690D12"/>
    <w:rsid w:val="00690D66"/>
    <w:rsid w:val="00690F0E"/>
    <w:rsid w:val="00691885"/>
    <w:rsid w:val="006919C5"/>
    <w:rsid w:val="00691D43"/>
    <w:rsid w:val="006925FF"/>
    <w:rsid w:val="00692602"/>
    <w:rsid w:val="0069260D"/>
    <w:rsid w:val="00692799"/>
    <w:rsid w:val="006927F0"/>
    <w:rsid w:val="00692898"/>
    <w:rsid w:val="0069291A"/>
    <w:rsid w:val="00692979"/>
    <w:rsid w:val="00692A0D"/>
    <w:rsid w:val="00692BB9"/>
    <w:rsid w:val="00692D65"/>
    <w:rsid w:val="00692EE8"/>
    <w:rsid w:val="00692F5C"/>
    <w:rsid w:val="00693077"/>
    <w:rsid w:val="00693119"/>
    <w:rsid w:val="00693295"/>
    <w:rsid w:val="00693873"/>
    <w:rsid w:val="00693877"/>
    <w:rsid w:val="0069398E"/>
    <w:rsid w:val="00693CA1"/>
    <w:rsid w:val="00693CA3"/>
    <w:rsid w:val="006943ED"/>
    <w:rsid w:val="0069447C"/>
    <w:rsid w:val="006949AD"/>
    <w:rsid w:val="00694F91"/>
    <w:rsid w:val="00695184"/>
    <w:rsid w:val="006951D6"/>
    <w:rsid w:val="0069589B"/>
    <w:rsid w:val="006958E7"/>
    <w:rsid w:val="00695C33"/>
    <w:rsid w:val="00695E95"/>
    <w:rsid w:val="00695F2E"/>
    <w:rsid w:val="00696244"/>
    <w:rsid w:val="00696787"/>
    <w:rsid w:val="0069686A"/>
    <w:rsid w:val="00696939"/>
    <w:rsid w:val="006969D6"/>
    <w:rsid w:val="00696A1A"/>
    <w:rsid w:val="00696A28"/>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66"/>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AA"/>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02F"/>
    <w:rsid w:val="006A7574"/>
    <w:rsid w:val="006A7BF2"/>
    <w:rsid w:val="006A7C40"/>
    <w:rsid w:val="006A7CC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54F"/>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3A8"/>
    <w:rsid w:val="006B7864"/>
    <w:rsid w:val="006B789D"/>
    <w:rsid w:val="006B7F6B"/>
    <w:rsid w:val="006C03B2"/>
    <w:rsid w:val="006C0985"/>
    <w:rsid w:val="006C09DD"/>
    <w:rsid w:val="006C0A1A"/>
    <w:rsid w:val="006C187D"/>
    <w:rsid w:val="006C1B3F"/>
    <w:rsid w:val="006C1BA1"/>
    <w:rsid w:val="006C2249"/>
    <w:rsid w:val="006C375B"/>
    <w:rsid w:val="006C377A"/>
    <w:rsid w:val="006C3818"/>
    <w:rsid w:val="006C38A8"/>
    <w:rsid w:val="006C38DB"/>
    <w:rsid w:val="006C3BEF"/>
    <w:rsid w:val="006C3F40"/>
    <w:rsid w:val="006C3FB2"/>
    <w:rsid w:val="006C40E7"/>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08"/>
    <w:rsid w:val="006C75C9"/>
    <w:rsid w:val="006C763E"/>
    <w:rsid w:val="006C7F7C"/>
    <w:rsid w:val="006D0233"/>
    <w:rsid w:val="006D03CD"/>
    <w:rsid w:val="006D0A70"/>
    <w:rsid w:val="006D0AD9"/>
    <w:rsid w:val="006D0DED"/>
    <w:rsid w:val="006D0E79"/>
    <w:rsid w:val="006D1407"/>
    <w:rsid w:val="006D1543"/>
    <w:rsid w:val="006D19ED"/>
    <w:rsid w:val="006D1A23"/>
    <w:rsid w:val="006D1AA2"/>
    <w:rsid w:val="006D1F1A"/>
    <w:rsid w:val="006D21FF"/>
    <w:rsid w:val="006D2627"/>
    <w:rsid w:val="006D2ABF"/>
    <w:rsid w:val="006D2B5D"/>
    <w:rsid w:val="006D2EDD"/>
    <w:rsid w:val="006D31AF"/>
    <w:rsid w:val="006D31DD"/>
    <w:rsid w:val="006D353E"/>
    <w:rsid w:val="006D423B"/>
    <w:rsid w:val="006D431E"/>
    <w:rsid w:val="006D4601"/>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7A2"/>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2F2"/>
    <w:rsid w:val="006E2816"/>
    <w:rsid w:val="006E29EB"/>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7FE"/>
    <w:rsid w:val="006F5927"/>
    <w:rsid w:val="006F598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130"/>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370"/>
    <w:rsid w:val="0070652C"/>
    <w:rsid w:val="00706C3D"/>
    <w:rsid w:val="00706E08"/>
    <w:rsid w:val="007070E2"/>
    <w:rsid w:val="0070711F"/>
    <w:rsid w:val="00707352"/>
    <w:rsid w:val="0070743B"/>
    <w:rsid w:val="0070743E"/>
    <w:rsid w:val="00707666"/>
    <w:rsid w:val="007078D0"/>
    <w:rsid w:val="00707D11"/>
    <w:rsid w:val="00707DE5"/>
    <w:rsid w:val="007101EE"/>
    <w:rsid w:val="007104EC"/>
    <w:rsid w:val="00710994"/>
    <w:rsid w:val="007109CD"/>
    <w:rsid w:val="00710A3E"/>
    <w:rsid w:val="00710AAF"/>
    <w:rsid w:val="00710B02"/>
    <w:rsid w:val="00710D33"/>
    <w:rsid w:val="007110D1"/>
    <w:rsid w:val="007110D6"/>
    <w:rsid w:val="007110FE"/>
    <w:rsid w:val="007111D7"/>
    <w:rsid w:val="00711398"/>
    <w:rsid w:val="007115A9"/>
    <w:rsid w:val="00711760"/>
    <w:rsid w:val="0071196B"/>
    <w:rsid w:val="00711A01"/>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70"/>
    <w:rsid w:val="007163BF"/>
    <w:rsid w:val="0071649C"/>
    <w:rsid w:val="00716AEF"/>
    <w:rsid w:val="00716FC0"/>
    <w:rsid w:val="0071716F"/>
    <w:rsid w:val="00717267"/>
    <w:rsid w:val="007173A5"/>
    <w:rsid w:val="00717487"/>
    <w:rsid w:val="007178EE"/>
    <w:rsid w:val="007179BB"/>
    <w:rsid w:val="00717B0A"/>
    <w:rsid w:val="00720759"/>
    <w:rsid w:val="007208F9"/>
    <w:rsid w:val="00720BD4"/>
    <w:rsid w:val="00720F97"/>
    <w:rsid w:val="0072102C"/>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0D0"/>
    <w:rsid w:val="00726281"/>
    <w:rsid w:val="0072665F"/>
    <w:rsid w:val="00726C26"/>
    <w:rsid w:val="00726E6B"/>
    <w:rsid w:val="00726E9B"/>
    <w:rsid w:val="0072711D"/>
    <w:rsid w:val="007271F4"/>
    <w:rsid w:val="007273A7"/>
    <w:rsid w:val="007276AD"/>
    <w:rsid w:val="00727E9F"/>
    <w:rsid w:val="007300DD"/>
    <w:rsid w:val="007302AF"/>
    <w:rsid w:val="00730302"/>
    <w:rsid w:val="007305A9"/>
    <w:rsid w:val="0073097B"/>
    <w:rsid w:val="0073116A"/>
    <w:rsid w:val="0073128B"/>
    <w:rsid w:val="0073171A"/>
    <w:rsid w:val="00731A41"/>
    <w:rsid w:val="00731B2A"/>
    <w:rsid w:val="00731D37"/>
    <w:rsid w:val="00731E4B"/>
    <w:rsid w:val="00731F3E"/>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A69"/>
    <w:rsid w:val="00741ED8"/>
    <w:rsid w:val="007420C9"/>
    <w:rsid w:val="007420D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577"/>
    <w:rsid w:val="007469C5"/>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99A"/>
    <w:rsid w:val="00755B06"/>
    <w:rsid w:val="00755E06"/>
    <w:rsid w:val="007564B4"/>
    <w:rsid w:val="007565E2"/>
    <w:rsid w:val="007565ED"/>
    <w:rsid w:val="00756B9C"/>
    <w:rsid w:val="00756D16"/>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19D"/>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A72"/>
    <w:rsid w:val="00772D15"/>
    <w:rsid w:val="00772DC3"/>
    <w:rsid w:val="007733C4"/>
    <w:rsid w:val="00773573"/>
    <w:rsid w:val="00773B04"/>
    <w:rsid w:val="00773F28"/>
    <w:rsid w:val="007743A1"/>
    <w:rsid w:val="007744EF"/>
    <w:rsid w:val="00774BD3"/>
    <w:rsid w:val="00774E0D"/>
    <w:rsid w:val="00774FD3"/>
    <w:rsid w:val="007750DC"/>
    <w:rsid w:val="00775330"/>
    <w:rsid w:val="0077588D"/>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6"/>
    <w:rsid w:val="00782D8A"/>
    <w:rsid w:val="0078300A"/>
    <w:rsid w:val="007831EB"/>
    <w:rsid w:val="00783315"/>
    <w:rsid w:val="007833C3"/>
    <w:rsid w:val="00783580"/>
    <w:rsid w:val="00783746"/>
    <w:rsid w:val="007837BE"/>
    <w:rsid w:val="0078380D"/>
    <w:rsid w:val="00783E56"/>
    <w:rsid w:val="007842FE"/>
    <w:rsid w:val="00784702"/>
    <w:rsid w:val="00784A5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AC"/>
    <w:rsid w:val="00792BFC"/>
    <w:rsid w:val="00792C8A"/>
    <w:rsid w:val="00792ECC"/>
    <w:rsid w:val="00792ED5"/>
    <w:rsid w:val="00793213"/>
    <w:rsid w:val="007939C7"/>
    <w:rsid w:val="00793BDD"/>
    <w:rsid w:val="00793DED"/>
    <w:rsid w:val="00793F70"/>
    <w:rsid w:val="0079436C"/>
    <w:rsid w:val="00794376"/>
    <w:rsid w:val="00794753"/>
    <w:rsid w:val="007947FB"/>
    <w:rsid w:val="0079488D"/>
    <w:rsid w:val="00794980"/>
    <w:rsid w:val="007949DE"/>
    <w:rsid w:val="00794A09"/>
    <w:rsid w:val="007954AC"/>
    <w:rsid w:val="00795E48"/>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494"/>
    <w:rsid w:val="007A15BA"/>
    <w:rsid w:val="007A166E"/>
    <w:rsid w:val="007A1B63"/>
    <w:rsid w:val="007A1BD6"/>
    <w:rsid w:val="007A1EF3"/>
    <w:rsid w:val="007A21EF"/>
    <w:rsid w:val="007A2BFF"/>
    <w:rsid w:val="007A2DE7"/>
    <w:rsid w:val="007A2F47"/>
    <w:rsid w:val="007A300F"/>
    <w:rsid w:val="007A3040"/>
    <w:rsid w:val="007A3373"/>
    <w:rsid w:val="007A3395"/>
    <w:rsid w:val="007A339F"/>
    <w:rsid w:val="007A3505"/>
    <w:rsid w:val="007A3774"/>
    <w:rsid w:val="007A3BF2"/>
    <w:rsid w:val="007A4264"/>
    <w:rsid w:val="007A43F5"/>
    <w:rsid w:val="007A47FE"/>
    <w:rsid w:val="007A49C5"/>
    <w:rsid w:val="007A4AF1"/>
    <w:rsid w:val="007A4C4B"/>
    <w:rsid w:val="007A5288"/>
    <w:rsid w:val="007A5341"/>
    <w:rsid w:val="007A537E"/>
    <w:rsid w:val="007A5689"/>
    <w:rsid w:val="007A5904"/>
    <w:rsid w:val="007A590F"/>
    <w:rsid w:val="007A5A76"/>
    <w:rsid w:val="007A5DBC"/>
    <w:rsid w:val="007A5E17"/>
    <w:rsid w:val="007A5F5B"/>
    <w:rsid w:val="007A618D"/>
    <w:rsid w:val="007A6333"/>
    <w:rsid w:val="007A6477"/>
    <w:rsid w:val="007A6660"/>
    <w:rsid w:val="007A6909"/>
    <w:rsid w:val="007A693E"/>
    <w:rsid w:val="007A6B78"/>
    <w:rsid w:val="007A75A3"/>
    <w:rsid w:val="007A7836"/>
    <w:rsid w:val="007A7ED1"/>
    <w:rsid w:val="007B022E"/>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567"/>
    <w:rsid w:val="007B365A"/>
    <w:rsid w:val="007B39C7"/>
    <w:rsid w:val="007B3D55"/>
    <w:rsid w:val="007B3D90"/>
    <w:rsid w:val="007B40AD"/>
    <w:rsid w:val="007B448A"/>
    <w:rsid w:val="007B44DC"/>
    <w:rsid w:val="007B4512"/>
    <w:rsid w:val="007B4543"/>
    <w:rsid w:val="007B476E"/>
    <w:rsid w:val="007B477D"/>
    <w:rsid w:val="007B48FC"/>
    <w:rsid w:val="007B4937"/>
    <w:rsid w:val="007B4B27"/>
    <w:rsid w:val="007B4D78"/>
    <w:rsid w:val="007B4D84"/>
    <w:rsid w:val="007B4EEB"/>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92F"/>
    <w:rsid w:val="007C1B44"/>
    <w:rsid w:val="007C1B94"/>
    <w:rsid w:val="007C1D33"/>
    <w:rsid w:val="007C2073"/>
    <w:rsid w:val="007C2252"/>
    <w:rsid w:val="007C24A4"/>
    <w:rsid w:val="007C29DF"/>
    <w:rsid w:val="007C2A39"/>
    <w:rsid w:val="007C2AD0"/>
    <w:rsid w:val="007C2AD5"/>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57"/>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C3"/>
    <w:rsid w:val="007D11B6"/>
    <w:rsid w:val="007D1418"/>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3D5A"/>
    <w:rsid w:val="007D4566"/>
    <w:rsid w:val="007D4945"/>
    <w:rsid w:val="007D4FF2"/>
    <w:rsid w:val="007D50CE"/>
    <w:rsid w:val="007D512C"/>
    <w:rsid w:val="007D523F"/>
    <w:rsid w:val="007D5266"/>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3829"/>
    <w:rsid w:val="007E4469"/>
    <w:rsid w:val="007E48CD"/>
    <w:rsid w:val="007E48E4"/>
    <w:rsid w:val="007E4F0D"/>
    <w:rsid w:val="007E531F"/>
    <w:rsid w:val="007E55B5"/>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B3"/>
    <w:rsid w:val="007F49D3"/>
    <w:rsid w:val="007F50BC"/>
    <w:rsid w:val="007F5105"/>
    <w:rsid w:val="007F518D"/>
    <w:rsid w:val="007F5608"/>
    <w:rsid w:val="007F5711"/>
    <w:rsid w:val="007F5874"/>
    <w:rsid w:val="007F58C1"/>
    <w:rsid w:val="007F5C6B"/>
    <w:rsid w:val="007F5D4A"/>
    <w:rsid w:val="007F61AA"/>
    <w:rsid w:val="007F6200"/>
    <w:rsid w:val="007F638D"/>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BF0"/>
    <w:rsid w:val="00802C79"/>
    <w:rsid w:val="00802EFE"/>
    <w:rsid w:val="008030BC"/>
    <w:rsid w:val="008039AF"/>
    <w:rsid w:val="00803D8B"/>
    <w:rsid w:val="00803E2E"/>
    <w:rsid w:val="00804004"/>
    <w:rsid w:val="008041E1"/>
    <w:rsid w:val="008043A7"/>
    <w:rsid w:val="00804581"/>
    <w:rsid w:val="00804867"/>
    <w:rsid w:val="00804A69"/>
    <w:rsid w:val="00804B2F"/>
    <w:rsid w:val="00805352"/>
    <w:rsid w:val="00805767"/>
    <w:rsid w:val="00805809"/>
    <w:rsid w:val="00805A48"/>
    <w:rsid w:val="00805CB3"/>
    <w:rsid w:val="00806873"/>
    <w:rsid w:val="00806979"/>
    <w:rsid w:val="0080699F"/>
    <w:rsid w:val="00806CD1"/>
    <w:rsid w:val="00806D29"/>
    <w:rsid w:val="00806D9C"/>
    <w:rsid w:val="00806E8D"/>
    <w:rsid w:val="008072B6"/>
    <w:rsid w:val="00807562"/>
    <w:rsid w:val="008076B5"/>
    <w:rsid w:val="0080770D"/>
    <w:rsid w:val="00807A13"/>
    <w:rsid w:val="00807B4E"/>
    <w:rsid w:val="00807D28"/>
    <w:rsid w:val="00807D5E"/>
    <w:rsid w:val="00807E1B"/>
    <w:rsid w:val="00807E60"/>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102"/>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C0"/>
    <w:rsid w:val="00826575"/>
    <w:rsid w:val="00826A15"/>
    <w:rsid w:val="00826D90"/>
    <w:rsid w:val="00826DC6"/>
    <w:rsid w:val="00827015"/>
    <w:rsid w:val="00827109"/>
    <w:rsid w:val="0082752A"/>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806"/>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2A"/>
    <w:rsid w:val="00837C38"/>
    <w:rsid w:val="00837DF8"/>
    <w:rsid w:val="00837E01"/>
    <w:rsid w:val="008401C3"/>
    <w:rsid w:val="00840280"/>
    <w:rsid w:val="008403BA"/>
    <w:rsid w:val="008404D7"/>
    <w:rsid w:val="00840634"/>
    <w:rsid w:val="00840A68"/>
    <w:rsid w:val="00840A83"/>
    <w:rsid w:val="00840D46"/>
    <w:rsid w:val="00840FC6"/>
    <w:rsid w:val="0084142B"/>
    <w:rsid w:val="00841573"/>
    <w:rsid w:val="00841739"/>
    <w:rsid w:val="008419A1"/>
    <w:rsid w:val="008419C8"/>
    <w:rsid w:val="00841AB1"/>
    <w:rsid w:val="00841EB3"/>
    <w:rsid w:val="00841EC9"/>
    <w:rsid w:val="00842061"/>
    <w:rsid w:val="00842544"/>
    <w:rsid w:val="00842DB7"/>
    <w:rsid w:val="00842E03"/>
    <w:rsid w:val="00843024"/>
    <w:rsid w:val="008432D2"/>
    <w:rsid w:val="008436CC"/>
    <w:rsid w:val="0084387F"/>
    <w:rsid w:val="00843991"/>
    <w:rsid w:val="00843AFD"/>
    <w:rsid w:val="008441C6"/>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5"/>
    <w:rsid w:val="00852338"/>
    <w:rsid w:val="00852B93"/>
    <w:rsid w:val="00852D18"/>
    <w:rsid w:val="00852F3B"/>
    <w:rsid w:val="008535EC"/>
    <w:rsid w:val="0085360D"/>
    <w:rsid w:val="0085378A"/>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53"/>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C48"/>
    <w:rsid w:val="00866F56"/>
    <w:rsid w:val="008670E4"/>
    <w:rsid w:val="00867879"/>
    <w:rsid w:val="00867E68"/>
    <w:rsid w:val="00867F66"/>
    <w:rsid w:val="00870018"/>
    <w:rsid w:val="00870793"/>
    <w:rsid w:val="00870A1C"/>
    <w:rsid w:val="00870AD0"/>
    <w:rsid w:val="00870CCE"/>
    <w:rsid w:val="00870E13"/>
    <w:rsid w:val="00871029"/>
    <w:rsid w:val="00871096"/>
    <w:rsid w:val="008710EF"/>
    <w:rsid w:val="00871171"/>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499"/>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23B"/>
    <w:rsid w:val="00881842"/>
    <w:rsid w:val="00881F28"/>
    <w:rsid w:val="00881F60"/>
    <w:rsid w:val="0088261A"/>
    <w:rsid w:val="00882BB1"/>
    <w:rsid w:val="00883004"/>
    <w:rsid w:val="00883AC4"/>
    <w:rsid w:val="00883D18"/>
    <w:rsid w:val="00883ED6"/>
    <w:rsid w:val="00883F8F"/>
    <w:rsid w:val="00884255"/>
    <w:rsid w:val="0088425B"/>
    <w:rsid w:val="0088432C"/>
    <w:rsid w:val="00884A4F"/>
    <w:rsid w:val="00884A6F"/>
    <w:rsid w:val="0088517E"/>
    <w:rsid w:val="0088530F"/>
    <w:rsid w:val="0088579F"/>
    <w:rsid w:val="0088590E"/>
    <w:rsid w:val="0088599D"/>
    <w:rsid w:val="00885D5D"/>
    <w:rsid w:val="00885E95"/>
    <w:rsid w:val="00885F46"/>
    <w:rsid w:val="00886012"/>
    <w:rsid w:val="00886116"/>
    <w:rsid w:val="00886455"/>
    <w:rsid w:val="0088649C"/>
    <w:rsid w:val="00886516"/>
    <w:rsid w:val="0088651F"/>
    <w:rsid w:val="00886B05"/>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47F"/>
    <w:rsid w:val="00892F5D"/>
    <w:rsid w:val="00893024"/>
    <w:rsid w:val="00893158"/>
    <w:rsid w:val="008932D3"/>
    <w:rsid w:val="00893AC0"/>
    <w:rsid w:val="00893AD8"/>
    <w:rsid w:val="00893B3B"/>
    <w:rsid w:val="00893C44"/>
    <w:rsid w:val="00893E2F"/>
    <w:rsid w:val="00893E96"/>
    <w:rsid w:val="008940FF"/>
    <w:rsid w:val="00894248"/>
    <w:rsid w:val="00894304"/>
    <w:rsid w:val="0089459B"/>
    <w:rsid w:val="00894873"/>
    <w:rsid w:val="00895243"/>
    <w:rsid w:val="00895484"/>
    <w:rsid w:val="0089563D"/>
    <w:rsid w:val="00895A0C"/>
    <w:rsid w:val="00895C28"/>
    <w:rsid w:val="008965AD"/>
    <w:rsid w:val="0089695D"/>
    <w:rsid w:val="00896A6F"/>
    <w:rsid w:val="00896D10"/>
    <w:rsid w:val="00896DF5"/>
    <w:rsid w:val="00896FEA"/>
    <w:rsid w:val="00897190"/>
    <w:rsid w:val="0089724B"/>
    <w:rsid w:val="008976EB"/>
    <w:rsid w:val="0089797A"/>
    <w:rsid w:val="00897999"/>
    <w:rsid w:val="00897B14"/>
    <w:rsid w:val="00897E04"/>
    <w:rsid w:val="00897F4A"/>
    <w:rsid w:val="00897F5A"/>
    <w:rsid w:val="008A0065"/>
    <w:rsid w:val="008A0173"/>
    <w:rsid w:val="008A0339"/>
    <w:rsid w:val="008A03A0"/>
    <w:rsid w:val="008A046A"/>
    <w:rsid w:val="008A0473"/>
    <w:rsid w:val="008A04C7"/>
    <w:rsid w:val="008A0533"/>
    <w:rsid w:val="008A0805"/>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A7DEE"/>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3C0C"/>
    <w:rsid w:val="008B41AC"/>
    <w:rsid w:val="008B41EF"/>
    <w:rsid w:val="008B4230"/>
    <w:rsid w:val="008B42FA"/>
    <w:rsid w:val="008B43A7"/>
    <w:rsid w:val="008B447F"/>
    <w:rsid w:val="008B4B0D"/>
    <w:rsid w:val="008B4B33"/>
    <w:rsid w:val="008B5577"/>
    <w:rsid w:val="008B55D7"/>
    <w:rsid w:val="008B5F91"/>
    <w:rsid w:val="008B60E9"/>
    <w:rsid w:val="008B60ED"/>
    <w:rsid w:val="008B624E"/>
    <w:rsid w:val="008B681E"/>
    <w:rsid w:val="008B6CE0"/>
    <w:rsid w:val="008B6D6B"/>
    <w:rsid w:val="008B6E5C"/>
    <w:rsid w:val="008B757A"/>
    <w:rsid w:val="008B766A"/>
    <w:rsid w:val="008B7A0E"/>
    <w:rsid w:val="008C087C"/>
    <w:rsid w:val="008C0E3C"/>
    <w:rsid w:val="008C13C3"/>
    <w:rsid w:val="008C1718"/>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4FB"/>
    <w:rsid w:val="008C3613"/>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338"/>
    <w:rsid w:val="008D0459"/>
    <w:rsid w:val="008D0586"/>
    <w:rsid w:val="008D05D2"/>
    <w:rsid w:val="008D092D"/>
    <w:rsid w:val="008D0E89"/>
    <w:rsid w:val="008D13DC"/>
    <w:rsid w:val="008D149D"/>
    <w:rsid w:val="008D1635"/>
    <w:rsid w:val="008D1A1B"/>
    <w:rsid w:val="008D1BA2"/>
    <w:rsid w:val="008D1CB4"/>
    <w:rsid w:val="008D1E23"/>
    <w:rsid w:val="008D2461"/>
    <w:rsid w:val="008D270B"/>
    <w:rsid w:val="008D2770"/>
    <w:rsid w:val="008D28FB"/>
    <w:rsid w:val="008D2CB2"/>
    <w:rsid w:val="008D2D5B"/>
    <w:rsid w:val="008D2EFC"/>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1D3"/>
    <w:rsid w:val="008E1217"/>
    <w:rsid w:val="008E16F9"/>
    <w:rsid w:val="008E1765"/>
    <w:rsid w:val="008E18A3"/>
    <w:rsid w:val="008E1FDF"/>
    <w:rsid w:val="008E2051"/>
    <w:rsid w:val="008E20EC"/>
    <w:rsid w:val="008E2562"/>
    <w:rsid w:val="008E290D"/>
    <w:rsid w:val="008E2911"/>
    <w:rsid w:val="008E2B47"/>
    <w:rsid w:val="008E2B71"/>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BBA"/>
    <w:rsid w:val="008E4CF3"/>
    <w:rsid w:val="008E4D0E"/>
    <w:rsid w:val="008E4D72"/>
    <w:rsid w:val="008E51C3"/>
    <w:rsid w:val="008E53C8"/>
    <w:rsid w:val="008E5436"/>
    <w:rsid w:val="008E5B5F"/>
    <w:rsid w:val="008E5D5A"/>
    <w:rsid w:val="008E5D7A"/>
    <w:rsid w:val="008E5E0A"/>
    <w:rsid w:val="008E627A"/>
    <w:rsid w:val="008E6333"/>
    <w:rsid w:val="008E6788"/>
    <w:rsid w:val="008E6AD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9A8"/>
    <w:rsid w:val="00902A2C"/>
    <w:rsid w:val="00902AA6"/>
    <w:rsid w:val="00902C01"/>
    <w:rsid w:val="00903281"/>
    <w:rsid w:val="00903300"/>
    <w:rsid w:val="0090340A"/>
    <w:rsid w:val="00903820"/>
    <w:rsid w:val="00903BE9"/>
    <w:rsid w:val="00903D33"/>
    <w:rsid w:val="00903D8E"/>
    <w:rsid w:val="00903F59"/>
    <w:rsid w:val="0090411E"/>
    <w:rsid w:val="00904255"/>
    <w:rsid w:val="009045C7"/>
    <w:rsid w:val="009047BB"/>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629"/>
    <w:rsid w:val="009108A7"/>
    <w:rsid w:val="00910A5C"/>
    <w:rsid w:val="00910AC2"/>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38"/>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392"/>
    <w:rsid w:val="0093063D"/>
    <w:rsid w:val="0093135E"/>
    <w:rsid w:val="0093195D"/>
    <w:rsid w:val="00931CF8"/>
    <w:rsid w:val="00931F17"/>
    <w:rsid w:val="00932109"/>
    <w:rsid w:val="0093213E"/>
    <w:rsid w:val="009321E2"/>
    <w:rsid w:val="00932276"/>
    <w:rsid w:val="009322AC"/>
    <w:rsid w:val="009324B1"/>
    <w:rsid w:val="009327B5"/>
    <w:rsid w:val="0093280B"/>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BD8"/>
    <w:rsid w:val="00934EA0"/>
    <w:rsid w:val="009350F7"/>
    <w:rsid w:val="009355F0"/>
    <w:rsid w:val="009358A6"/>
    <w:rsid w:val="00935B52"/>
    <w:rsid w:val="00935C88"/>
    <w:rsid w:val="00935ED2"/>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1FAF"/>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9D"/>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4C"/>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452"/>
    <w:rsid w:val="00952752"/>
    <w:rsid w:val="009527E4"/>
    <w:rsid w:val="00952ACA"/>
    <w:rsid w:val="00952C1F"/>
    <w:rsid w:val="009537A7"/>
    <w:rsid w:val="00953954"/>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1FC"/>
    <w:rsid w:val="00956F80"/>
    <w:rsid w:val="00957060"/>
    <w:rsid w:val="0095734D"/>
    <w:rsid w:val="00957487"/>
    <w:rsid w:val="0095762A"/>
    <w:rsid w:val="0095762E"/>
    <w:rsid w:val="0095799C"/>
    <w:rsid w:val="00957D9C"/>
    <w:rsid w:val="00957EA2"/>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2FC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51"/>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C97"/>
    <w:rsid w:val="00973DA5"/>
    <w:rsid w:val="00973F29"/>
    <w:rsid w:val="00974182"/>
    <w:rsid w:val="009744FF"/>
    <w:rsid w:val="00974520"/>
    <w:rsid w:val="009746C5"/>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092"/>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95"/>
    <w:rsid w:val="009819A3"/>
    <w:rsid w:val="00981A84"/>
    <w:rsid w:val="00981CF8"/>
    <w:rsid w:val="00981D49"/>
    <w:rsid w:val="00981EFB"/>
    <w:rsid w:val="009822AF"/>
    <w:rsid w:val="009823A3"/>
    <w:rsid w:val="009824D7"/>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4E07"/>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CB"/>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3E7"/>
    <w:rsid w:val="009B23F8"/>
    <w:rsid w:val="009B2A1D"/>
    <w:rsid w:val="009B2B68"/>
    <w:rsid w:val="009B322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2C63"/>
    <w:rsid w:val="009C3413"/>
    <w:rsid w:val="009C3D88"/>
    <w:rsid w:val="009C3E41"/>
    <w:rsid w:val="009C3E43"/>
    <w:rsid w:val="009C44C1"/>
    <w:rsid w:val="009C4871"/>
    <w:rsid w:val="009C4883"/>
    <w:rsid w:val="009C48B5"/>
    <w:rsid w:val="009C5190"/>
    <w:rsid w:val="009C520B"/>
    <w:rsid w:val="009C5212"/>
    <w:rsid w:val="009C5785"/>
    <w:rsid w:val="009C5796"/>
    <w:rsid w:val="009C5874"/>
    <w:rsid w:val="009C6258"/>
    <w:rsid w:val="009C638E"/>
    <w:rsid w:val="009C6470"/>
    <w:rsid w:val="009C6768"/>
    <w:rsid w:val="009C6894"/>
    <w:rsid w:val="009C6B3B"/>
    <w:rsid w:val="009C6B7B"/>
    <w:rsid w:val="009C6E93"/>
    <w:rsid w:val="009C7147"/>
    <w:rsid w:val="009C778E"/>
    <w:rsid w:val="009C78E8"/>
    <w:rsid w:val="009C7F47"/>
    <w:rsid w:val="009D02DF"/>
    <w:rsid w:val="009D0361"/>
    <w:rsid w:val="009D0552"/>
    <w:rsid w:val="009D0720"/>
    <w:rsid w:val="009D079F"/>
    <w:rsid w:val="009D0897"/>
    <w:rsid w:val="009D090F"/>
    <w:rsid w:val="009D09ED"/>
    <w:rsid w:val="009D0B67"/>
    <w:rsid w:val="009D16AF"/>
    <w:rsid w:val="009D2118"/>
    <w:rsid w:val="009D215B"/>
    <w:rsid w:val="009D22EA"/>
    <w:rsid w:val="009D2346"/>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6DFE"/>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56B"/>
    <w:rsid w:val="009E5656"/>
    <w:rsid w:val="009E57A7"/>
    <w:rsid w:val="009E5AB4"/>
    <w:rsid w:val="009E605E"/>
    <w:rsid w:val="009E641D"/>
    <w:rsid w:val="009E64CE"/>
    <w:rsid w:val="009E68CC"/>
    <w:rsid w:val="009E68D3"/>
    <w:rsid w:val="009E6B29"/>
    <w:rsid w:val="009E6F6E"/>
    <w:rsid w:val="009E7002"/>
    <w:rsid w:val="009E7249"/>
    <w:rsid w:val="009E73D8"/>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437"/>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6E1"/>
    <w:rsid w:val="00A11ACA"/>
    <w:rsid w:val="00A11C96"/>
    <w:rsid w:val="00A11E0F"/>
    <w:rsid w:val="00A120A8"/>
    <w:rsid w:val="00A121EA"/>
    <w:rsid w:val="00A12206"/>
    <w:rsid w:val="00A12301"/>
    <w:rsid w:val="00A12434"/>
    <w:rsid w:val="00A1260C"/>
    <w:rsid w:val="00A126B6"/>
    <w:rsid w:val="00A12A73"/>
    <w:rsid w:val="00A12BEE"/>
    <w:rsid w:val="00A12EE8"/>
    <w:rsid w:val="00A131A4"/>
    <w:rsid w:val="00A1330E"/>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8BA"/>
    <w:rsid w:val="00A16A02"/>
    <w:rsid w:val="00A16A2A"/>
    <w:rsid w:val="00A16CE1"/>
    <w:rsid w:val="00A16ED8"/>
    <w:rsid w:val="00A17345"/>
    <w:rsid w:val="00A1751C"/>
    <w:rsid w:val="00A1788B"/>
    <w:rsid w:val="00A1789B"/>
    <w:rsid w:val="00A179F9"/>
    <w:rsid w:val="00A17B7C"/>
    <w:rsid w:val="00A17C2F"/>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6BB"/>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ADB"/>
    <w:rsid w:val="00A33C3D"/>
    <w:rsid w:val="00A33C9E"/>
    <w:rsid w:val="00A33E01"/>
    <w:rsid w:val="00A340A1"/>
    <w:rsid w:val="00A3429D"/>
    <w:rsid w:val="00A3439D"/>
    <w:rsid w:val="00A34603"/>
    <w:rsid w:val="00A34C1C"/>
    <w:rsid w:val="00A34D1D"/>
    <w:rsid w:val="00A34F2A"/>
    <w:rsid w:val="00A352E3"/>
    <w:rsid w:val="00A353C4"/>
    <w:rsid w:val="00A35735"/>
    <w:rsid w:val="00A35A0B"/>
    <w:rsid w:val="00A36281"/>
    <w:rsid w:val="00A362CB"/>
    <w:rsid w:val="00A36694"/>
    <w:rsid w:val="00A36A6F"/>
    <w:rsid w:val="00A36AD0"/>
    <w:rsid w:val="00A36EE6"/>
    <w:rsid w:val="00A373DE"/>
    <w:rsid w:val="00A37403"/>
    <w:rsid w:val="00A3747D"/>
    <w:rsid w:val="00A37A2A"/>
    <w:rsid w:val="00A37A59"/>
    <w:rsid w:val="00A37B12"/>
    <w:rsid w:val="00A40531"/>
    <w:rsid w:val="00A40889"/>
    <w:rsid w:val="00A41009"/>
    <w:rsid w:val="00A4102E"/>
    <w:rsid w:val="00A41179"/>
    <w:rsid w:val="00A4125F"/>
    <w:rsid w:val="00A41772"/>
    <w:rsid w:val="00A41B97"/>
    <w:rsid w:val="00A41CA6"/>
    <w:rsid w:val="00A42659"/>
    <w:rsid w:val="00A42721"/>
    <w:rsid w:val="00A42897"/>
    <w:rsid w:val="00A42937"/>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80"/>
    <w:rsid w:val="00A466DA"/>
    <w:rsid w:val="00A46C01"/>
    <w:rsid w:val="00A46EEA"/>
    <w:rsid w:val="00A46FAD"/>
    <w:rsid w:val="00A470ED"/>
    <w:rsid w:val="00A47139"/>
    <w:rsid w:val="00A47182"/>
    <w:rsid w:val="00A47430"/>
    <w:rsid w:val="00A475BB"/>
    <w:rsid w:val="00A4761F"/>
    <w:rsid w:val="00A47749"/>
    <w:rsid w:val="00A47B4B"/>
    <w:rsid w:val="00A5044D"/>
    <w:rsid w:val="00A50893"/>
    <w:rsid w:val="00A50B00"/>
    <w:rsid w:val="00A50E3A"/>
    <w:rsid w:val="00A511FB"/>
    <w:rsid w:val="00A514EB"/>
    <w:rsid w:val="00A51FB1"/>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1"/>
    <w:rsid w:val="00A56B8E"/>
    <w:rsid w:val="00A56C2C"/>
    <w:rsid w:val="00A56EAF"/>
    <w:rsid w:val="00A570E9"/>
    <w:rsid w:val="00A57311"/>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391"/>
    <w:rsid w:val="00A677C1"/>
    <w:rsid w:val="00A67A8E"/>
    <w:rsid w:val="00A67ABD"/>
    <w:rsid w:val="00A67AC6"/>
    <w:rsid w:val="00A67B5B"/>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7CA"/>
    <w:rsid w:val="00A72DE1"/>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77EA0"/>
    <w:rsid w:val="00A80402"/>
    <w:rsid w:val="00A80487"/>
    <w:rsid w:val="00A806D6"/>
    <w:rsid w:val="00A808C6"/>
    <w:rsid w:val="00A80E52"/>
    <w:rsid w:val="00A8135C"/>
    <w:rsid w:val="00A81633"/>
    <w:rsid w:val="00A8221B"/>
    <w:rsid w:val="00A8261A"/>
    <w:rsid w:val="00A82665"/>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83D"/>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3A7"/>
    <w:rsid w:val="00AA6933"/>
    <w:rsid w:val="00AA695B"/>
    <w:rsid w:val="00AA69EF"/>
    <w:rsid w:val="00AA6B64"/>
    <w:rsid w:val="00AA6F9A"/>
    <w:rsid w:val="00AA7C4F"/>
    <w:rsid w:val="00AB001C"/>
    <w:rsid w:val="00AB00CD"/>
    <w:rsid w:val="00AB01AB"/>
    <w:rsid w:val="00AB02C8"/>
    <w:rsid w:val="00AB0476"/>
    <w:rsid w:val="00AB06B8"/>
    <w:rsid w:val="00AB0ADE"/>
    <w:rsid w:val="00AB0CA0"/>
    <w:rsid w:val="00AB102D"/>
    <w:rsid w:val="00AB1327"/>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432"/>
    <w:rsid w:val="00AC0732"/>
    <w:rsid w:val="00AC0810"/>
    <w:rsid w:val="00AC0D85"/>
    <w:rsid w:val="00AC1191"/>
    <w:rsid w:val="00AC1281"/>
    <w:rsid w:val="00AC1FB4"/>
    <w:rsid w:val="00AC262F"/>
    <w:rsid w:val="00AC26FE"/>
    <w:rsid w:val="00AC2CE6"/>
    <w:rsid w:val="00AC2D4E"/>
    <w:rsid w:val="00AC2FD0"/>
    <w:rsid w:val="00AC3084"/>
    <w:rsid w:val="00AC3431"/>
    <w:rsid w:val="00AC3539"/>
    <w:rsid w:val="00AC3673"/>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B09"/>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473"/>
    <w:rsid w:val="00AD2507"/>
    <w:rsid w:val="00AD284F"/>
    <w:rsid w:val="00AD28FD"/>
    <w:rsid w:val="00AD2ACB"/>
    <w:rsid w:val="00AD2BAD"/>
    <w:rsid w:val="00AD2D96"/>
    <w:rsid w:val="00AD2F92"/>
    <w:rsid w:val="00AD3042"/>
    <w:rsid w:val="00AD3047"/>
    <w:rsid w:val="00AD33C3"/>
    <w:rsid w:val="00AD34A1"/>
    <w:rsid w:val="00AD3894"/>
    <w:rsid w:val="00AD3BEC"/>
    <w:rsid w:val="00AD3D63"/>
    <w:rsid w:val="00AD3F0A"/>
    <w:rsid w:val="00AD4016"/>
    <w:rsid w:val="00AD44C4"/>
    <w:rsid w:val="00AD48F9"/>
    <w:rsid w:val="00AD4994"/>
    <w:rsid w:val="00AD4C9A"/>
    <w:rsid w:val="00AD4FAD"/>
    <w:rsid w:val="00AD509A"/>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D7C64"/>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70B"/>
    <w:rsid w:val="00AE3CE1"/>
    <w:rsid w:val="00AE4318"/>
    <w:rsid w:val="00AE4557"/>
    <w:rsid w:val="00AE4699"/>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61"/>
    <w:rsid w:val="00AE797D"/>
    <w:rsid w:val="00AE7992"/>
    <w:rsid w:val="00AE7C8A"/>
    <w:rsid w:val="00AF0202"/>
    <w:rsid w:val="00AF03B7"/>
    <w:rsid w:val="00AF04C8"/>
    <w:rsid w:val="00AF0801"/>
    <w:rsid w:val="00AF11E0"/>
    <w:rsid w:val="00AF1414"/>
    <w:rsid w:val="00AF1825"/>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6DBD"/>
    <w:rsid w:val="00AF738A"/>
    <w:rsid w:val="00AF76BE"/>
    <w:rsid w:val="00AF7820"/>
    <w:rsid w:val="00AF795D"/>
    <w:rsid w:val="00AF79D7"/>
    <w:rsid w:val="00AF7B47"/>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72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558"/>
    <w:rsid w:val="00B31702"/>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4FD4"/>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C37"/>
    <w:rsid w:val="00B37DD8"/>
    <w:rsid w:val="00B37E1E"/>
    <w:rsid w:val="00B37FD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436"/>
    <w:rsid w:val="00B46657"/>
    <w:rsid w:val="00B466BA"/>
    <w:rsid w:val="00B466F5"/>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27A"/>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7"/>
    <w:rsid w:val="00B65611"/>
    <w:rsid w:val="00B657B5"/>
    <w:rsid w:val="00B65914"/>
    <w:rsid w:val="00B65D1C"/>
    <w:rsid w:val="00B66445"/>
    <w:rsid w:val="00B664EC"/>
    <w:rsid w:val="00B665AE"/>
    <w:rsid w:val="00B66801"/>
    <w:rsid w:val="00B66E74"/>
    <w:rsid w:val="00B6796C"/>
    <w:rsid w:val="00B67B2B"/>
    <w:rsid w:val="00B67EBC"/>
    <w:rsid w:val="00B67F3C"/>
    <w:rsid w:val="00B7001B"/>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1A7"/>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95A"/>
    <w:rsid w:val="00BA13CC"/>
    <w:rsid w:val="00BA13E0"/>
    <w:rsid w:val="00BA17C4"/>
    <w:rsid w:val="00BA1C20"/>
    <w:rsid w:val="00BA1DFF"/>
    <w:rsid w:val="00BA1E52"/>
    <w:rsid w:val="00BA1F60"/>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8F1"/>
    <w:rsid w:val="00BA4AB2"/>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6F9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2FB1"/>
    <w:rsid w:val="00BB317E"/>
    <w:rsid w:val="00BB3355"/>
    <w:rsid w:val="00BB365A"/>
    <w:rsid w:val="00BB387F"/>
    <w:rsid w:val="00BB38A6"/>
    <w:rsid w:val="00BB3E53"/>
    <w:rsid w:val="00BB3F4C"/>
    <w:rsid w:val="00BB3F8F"/>
    <w:rsid w:val="00BB4051"/>
    <w:rsid w:val="00BB424D"/>
    <w:rsid w:val="00BB449D"/>
    <w:rsid w:val="00BB4844"/>
    <w:rsid w:val="00BB493B"/>
    <w:rsid w:val="00BB4A42"/>
    <w:rsid w:val="00BB4EEB"/>
    <w:rsid w:val="00BB5321"/>
    <w:rsid w:val="00BB5697"/>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152"/>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2"/>
    <w:rsid w:val="00BD0F6C"/>
    <w:rsid w:val="00BD0FC4"/>
    <w:rsid w:val="00BD12CE"/>
    <w:rsid w:val="00BD140B"/>
    <w:rsid w:val="00BD1663"/>
    <w:rsid w:val="00BD238C"/>
    <w:rsid w:val="00BD2451"/>
    <w:rsid w:val="00BD2A08"/>
    <w:rsid w:val="00BD2F55"/>
    <w:rsid w:val="00BD33AF"/>
    <w:rsid w:val="00BD3468"/>
    <w:rsid w:val="00BD34F4"/>
    <w:rsid w:val="00BD3837"/>
    <w:rsid w:val="00BD386B"/>
    <w:rsid w:val="00BD3B64"/>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334"/>
    <w:rsid w:val="00BE269D"/>
    <w:rsid w:val="00BE285C"/>
    <w:rsid w:val="00BE28ED"/>
    <w:rsid w:val="00BE28FE"/>
    <w:rsid w:val="00BE2B23"/>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48E"/>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140"/>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27E"/>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C32"/>
    <w:rsid w:val="00C20F77"/>
    <w:rsid w:val="00C212F0"/>
    <w:rsid w:val="00C216B5"/>
    <w:rsid w:val="00C21B1D"/>
    <w:rsid w:val="00C222CF"/>
    <w:rsid w:val="00C22604"/>
    <w:rsid w:val="00C22A73"/>
    <w:rsid w:val="00C22BA7"/>
    <w:rsid w:val="00C22E32"/>
    <w:rsid w:val="00C22EEC"/>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1C8"/>
    <w:rsid w:val="00C3463A"/>
    <w:rsid w:val="00C346BB"/>
    <w:rsid w:val="00C346C1"/>
    <w:rsid w:val="00C347F2"/>
    <w:rsid w:val="00C34977"/>
    <w:rsid w:val="00C34C05"/>
    <w:rsid w:val="00C3566B"/>
    <w:rsid w:val="00C35A42"/>
    <w:rsid w:val="00C35B23"/>
    <w:rsid w:val="00C35C4F"/>
    <w:rsid w:val="00C35D4F"/>
    <w:rsid w:val="00C35E52"/>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5C7"/>
    <w:rsid w:val="00C40660"/>
    <w:rsid w:val="00C40946"/>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150"/>
    <w:rsid w:val="00C4535E"/>
    <w:rsid w:val="00C45A9C"/>
    <w:rsid w:val="00C45BF6"/>
    <w:rsid w:val="00C46304"/>
    <w:rsid w:val="00C46B53"/>
    <w:rsid w:val="00C46D8E"/>
    <w:rsid w:val="00C46DA8"/>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963"/>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1F2"/>
    <w:rsid w:val="00C5561B"/>
    <w:rsid w:val="00C559E1"/>
    <w:rsid w:val="00C55ADC"/>
    <w:rsid w:val="00C55D48"/>
    <w:rsid w:val="00C55D9F"/>
    <w:rsid w:val="00C5638E"/>
    <w:rsid w:val="00C56918"/>
    <w:rsid w:val="00C569CA"/>
    <w:rsid w:val="00C5707E"/>
    <w:rsid w:val="00C5752A"/>
    <w:rsid w:val="00C576DE"/>
    <w:rsid w:val="00C57CC6"/>
    <w:rsid w:val="00C57D03"/>
    <w:rsid w:val="00C60193"/>
    <w:rsid w:val="00C601EB"/>
    <w:rsid w:val="00C60727"/>
    <w:rsid w:val="00C60865"/>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EDC"/>
    <w:rsid w:val="00C652A1"/>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CE0"/>
    <w:rsid w:val="00C70E9A"/>
    <w:rsid w:val="00C70F4D"/>
    <w:rsid w:val="00C70F58"/>
    <w:rsid w:val="00C711A7"/>
    <w:rsid w:val="00C7146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61"/>
    <w:rsid w:val="00C75AC4"/>
    <w:rsid w:val="00C75B22"/>
    <w:rsid w:val="00C75C9D"/>
    <w:rsid w:val="00C768E3"/>
    <w:rsid w:val="00C76A56"/>
    <w:rsid w:val="00C76A6B"/>
    <w:rsid w:val="00C76B75"/>
    <w:rsid w:val="00C76D2B"/>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73"/>
    <w:rsid w:val="00C93BB6"/>
    <w:rsid w:val="00C94556"/>
    <w:rsid w:val="00C945C2"/>
    <w:rsid w:val="00C945EC"/>
    <w:rsid w:val="00C94C81"/>
    <w:rsid w:val="00C94E45"/>
    <w:rsid w:val="00C95003"/>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2FFD"/>
    <w:rsid w:val="00CA3030"/>
    <w:rsid w:val="00CA30A9"/>
    <w:rsid w:val="00CA325B"/>
    <w:rsid w:val="00CA3597"/>
    <w:rsid w:val="00CA3C31"/>
    <w:rsid w:val="00CA4229"/>
    <w:rsid w:val="00CA431A"/>
    <w:rsid w:val="00CA435C"/>
    <w:rsid w:val="00CA441D"/>
    <w:rsid w:val="00CA45B6"/>
    <w:rsid w:val="00CA45FA"/>
    <w:rsid w:val="00CA4941"/>
    <w:rsid w:val="00CA4A3F"/>
    <w:rsid w:val="00CA4A92"/>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A7D66"/>
    <w:rsid w:val="00CB047F"/>
    <w:rsid w:val="00CB0C2A"/>
    <w:rsid w:val="00CB0C8C"/>
    <w:rsid w:val="00CB0E03"/>
    <w:rsid w:val="00CB0EC5"/>
    <w:rsid w:val="00CB11BD"/>
    <w:rsid w:val="00CB1368"/>
    <w:rsid w:val="00CB1396"/>
    <w:rsid w:val="00CB14AE"/>
    <w:rsid w:val="00CB14B2"/>
    <w:rsid w:val="00CB1A89"/>
    <w:rsid w:val="00CB1D29"/>
    <w:rsid w:val="00CB1F2A"/>
    <w:rsid w:val="00CB23B6"/>
    <w:rsid w:val="00CB2836"/>
    <w:rsid w:val="00CB2F24"/>
    <w:rsid w:val="00CB3726"/>
    <w:rsid w:val="00CB3866"/>
    <w:rsid w:val="00CB39CF"/>
    <w:rsid w:val="00CB3D77"/>
    <w:rsid w:val="00CB3EE8"/>
    <w:rsid w:val="00CB40AC"/>
    <w:rsid w:val="00CB4184"/>
    <w:rsid w:val="00CB44DB"/>
    <w:rsid w:val="00CB4736"/>
    <w:rsid w:val="00CB480A"/>
    <w:rsid w:val="00CB4E0E"/>
    <w:rsid w:val="00CB4FA5"/>
    <w:rsid w:val="00CB558B"/>
    <w:rsid w:val="00CB5823"/>
    <w:rsid w:val="00CB58DD"/>
    <w:rsid w:val="00CB58EF"/>
    <w:rsid w:val="00CB5924"/>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3D1"/>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5E72"/>
    <w:rsid w:val="00CC606C"/>
    <w:rsid w:val="00CC60E5"/>
    <w:rsid w:val="00CC63CD"/>
    <w:rsid w:val="00CC6408"/>
    <w:rsid w:val="00CC6426"/>
    <w:rsid w:val="00CC656C"/>
    <w:rsid w:val="00CC6B0F"/>
    <w:rsid w:val="00CC6C4A"/>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0D92"/>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787"/>
    <w:rsid w:val="00CE3DE5"/>
    <w:rsid w:val="00CE414F"/>
    <w:rsid w:val="00CE42CD"/>
    <w:rsid w:val="00CE439A"/>
    <w:rsid w:val="00CE452A"/>
    <w:rsid w:val="00CE45F5"/>
    <w:rsid w:val="00CE4E95"/>
    <w:rsid w:val="00CE51D5"/>
    <w:rsid w:val="00CE56F8"/>
    <w:rsid w:val="00CE576E"/>
    <w:rsid w:val="00CE5861"/>
    <w:rsid w:val="00CE59E1"/>
    <w:rsid w:val="00CE5E50"/>
    <w:rsid w:val="00CE5FF9"/>
    <w:rsid w:val="00CE60BC"/>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AAE"/>
    <w:rsid w:val="00CF2DB0"/>
    <w:rsid w:val="00CF2DD0"/>
    <w:rsid w:val="00CF2EC1"/>
    <w:rsid w:val="00CF2F6F"/>
    <w:rsid w:val="00CF2FB1"/>
    <w:rsid w:val="00CF2FBF"/>
    <w:rsid w:val="00CF33BA"/>
    <w:rsid w:val="00CF33D6"/>
    <w:rsid w:val="00CF3F01"/>
    <w:rsid w:val="00CF405D"/>
    <w:rsid w:val="00CF406C"/>
    <w:rsid w:val="00CF40E7"/>
    <w:rsid w:val="00CF4622"/>
    <w:rsid w:val="00CF46E1"/>
    <w:rsid w:val="00CF48F2"/>
    <w:rsid w:val="00CF4D11"/>
    <w:rsid w:val="00CF4D6B"/>
    <w:rsid w:val="00CF50A9"/>
    <w:rsid w:val="00CF52ED"/>
    <w:rsid w:val="00CF5386"/>
    <w:rsid w:val="00CF53CD"/>
    <w:rsid w:val="00CF5A90"/>
    <w:rsid w:val="00CF5BED"/>
    <w:rsid w:val="00CF61A3"/>
    <w:rsid w:val="00CF659C"/>
    <w:rsid w:val="00CF66DE"/>
    <w:rsid w:val="00CF6848"/>
    <w:rsid w:val="00CF6AC6"/>
    <w:rsid w:val="00CF6AF3"/>
    <w:rsid w:val="00CF6C9A"/>
    <w:rsid w:val="00CF6CA0"/>
    <w:rsid w:val="00CF6F64"/>
    <w:rsid w:val="00CF721A"/>
    <w:rsid w:val="00CF72B0"/>
    <w:rsid w:val="00CF74AD"/>
    <w:rsid w:val="00CF76B7"/>
    <w:rsid w:val="00CF7A95"/>
    <w:rsid w:val="00CF7CCF"/>
    <w:rsid w:val="00D0011B"/>
    <w:rsid w:val="00D002B6"/>
    <w:rsid w:val="00D00359"/>
    <w:rsid w:val="00D00522"/>
    <w:rsid w:val="00D00B22"/>
    <w:rsid w:val="00D00B73"/>
    <w:rsid w:val="00D01074"/>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CD7"/>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0F7"/>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408"/>
    <w:rsid w:val="00D15D5B"/>
    <w:rsid w:val="00D15D9D"/>
    <w:rsid w:val="00D15F43"/>
    <w:rsid w:val="00D16142"/>
    <w:rsid w:val="00D1624D"/>
    <w:rsid w:val="00D1678C"/>
    <w:rsid w:val="00D1695B"/>
    <w:rsid w:val="00D16A06"/>
    <w:rsid w:val="00D16A0D"/>
    <w:rsid w:val="00D16BA8"/>
    <w:rsid w:val="00D174E5"/>
    <w:rsid w:val="00D17683"/>
    <w:rsid w:val="00D17F37"/>
    <w:rsid w:val="00D20077"/>
    <w:rsid w:val="00D20171"/>
    <w:rsid w:val="00D202D3"/>
    <w:rsid w:val="00D2032A"/>
    <w:rsid w:val="00D2032F"/>
    <w:rsid w:val="00D209EA"/>
    <w:rsid w:val="00D20F77"/>
    <w:rsid w:val="00D2109E"/>
    <w:rsid w:val="00D215E6"/>
    <w:rsid w:val="00D216C5"/>
    <w:rsid w:val="00D2171B"/>
    <w:rsid w:val="00D2179E"/>
    <w:rsid w:val="00D217CE"/>
    <w:rsid w:val="00D21DAD"/>
    <w:rsid w:val="00D220E0"/>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23B"/>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A01"/>
    <w:rsid w:val="00D30BC5"/>
    <w:rsid w:val="00D30C46"/>
    <w:rsid w:val="00D30D92"/>
    <w:rsid w:val="00D30FC7"/>
    <w:rsid w:val="00D315CF"/>
    <w:rsid w:val="00D31777"/>
    <w:rsid w:val="00D31B45"/>
    <w:rsid w:val="00D31B9F"/>
    <w:rsid w:val="00D31BEA"/>
    <w:rsid w:val="00D32075"/>
    <w:rsid w:val="00D321C9"/>
    <w:rsid w:val="00D32A08"/>
    <w:rsid w:val="00D32B6E"/>
    <w:rsid w:val="00D33017"/>
    <w:rsid w:val="00D331F8"/>
    <w:rsid w:val="00D33313"/>
    <w:rsid w:val="00D33410"/>
    <w:rsid w:val="00D334F7"/>
    <w:rsid w:val="00D335CB"/>
    <w:rsid w:val="00D33AB3"/>
    <w:rsid w:val="00D33AFC"/>
    <w:rsid w:val="00D3410B"/>
    <w:rsid w:val="00D344C9"/>
    <w:rsid w:val="00D34FBC"/>
    <w:rsid w:val="00D351C4"/>
    <w:rsid w:val="00D353FF"/>
    <w:rsid w:val="00D35C45"/>
    <w:rsid w:val="00D3609F"/>
    <w:rsid w:val="00D3610A"/>
    <w:rsid w:val="00D36192"/>
    <w:rsid w:val="00D36408"/>
    <w:rsid w:val="00D3646C"/>
    <w:rsid w:val="00D36541"/>
    <w:rsid w:val="00D3668C"/>
    <w:rsid w:val="00D36831"/>
    <w:rsid w:val="00D369EA"/>
    <w:rsid w:val="00D36A32"/>
    <w:rsid w:val="00D36C8E"/>
    <w:rsid w:val="00D37131"/>
    <w:rsid w:val="00D37C2D"/>
    <w:rsid w:val="00D37D88"/>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6C"/>
    <w:rsid w:val="00D422E4"/>
    <w:rsid w:val="00D42316"/>
    <w:rsid w:val="00D42508"/>
    <w:rsid w:val="00D429DA"/>
    <w:rsid w:val="00D42B71"/>
    <w:rsid w:val="00D43307"/>
    <w:rsid w:val="00D435FC"/>
    <w:rsid w:val="00D43888"/>
    <w:rsid w:val="00D43A49"/>
    <w:rsid w:val="00D43E94"/>
    <w:rsid w:val="00D440D2"/>
    <w:rsid w:val="00D4429F"/>
    <w:rsid w:val="00D44336"/>
    <w:rsid w:val="00D448BD"/>
    <w:rsid w:val="00D44A5C"/>
    <w:rsid w:val="00D45331"/>
    <w:rsid w:val="00D453D7"/>
    <w:rsid w:val="00D454B9"/>
    <w:rsid w:val="00D45581"/>
    <w:rsid w:val="00D45838"/>
    <w:rsid w:val="00D45899"/>
    <w:rsid w:val="00D458A6"/>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3CC"/>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882"/>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125"/>
    <w:rsid w:val="00D7040B"/>
    <w:rsid w:val="00D70518"/>
    <w:rsid w:val="00D705FE"/>
    <w:rsid w:val="00D70A3E"/>
    <w:rsid w:val="00D70A53"/>
    <w:rsid w:val="00D70C66"/>
    <w:rsid w:val="00D70F5E"/>
    <w:rsid w:val="00D70F87"/>
    <w:rsid w:val="00D7123A"/>
    <w:rsid w:val="00D71A5F"/>
    <w:rsid w:val="00D721EF"/>
    <w:rsid w:val="00D724DF"/>
    <w:rsid w:val="00D73347"/>
    <w:rsid w:val="00D73A3C"/>
    <w:rsid w:val="00D73A6B"/>
    <w:rsid w:val="00D73D0F"/>
    <w:rsid w:val="00D73D43"/>
    <w:rsid w:val="00D73DAD"/>
    <w:rsid w:val="00D73E0D"/>
    <w:rsid w:val="00D742ED"/>
    <w:rsid w:val="00D74461"/>
    <w:rsid w:val="00D7480B"/>
    <w:rsid w:val="00D74AF7"/>
    <w:rsid w:val="00D74D2F"/>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58E"/>
    <w:rsid w:val="00D817FD"/>
    <w:rsid w:val="00D81E9C"/>
    <w:rsid w:val="00D81F7B"/>
    <w:rsid w:val="00D820F3"/>
    <w:rsid w:val="00D822D5"/>
    <w:rsid w:val="00D824B5"/>
    <w:rsid w:val="00D8289C"/>
    <w:rsid w:val="00D829AC"/>
    <w:rsid w:val="00D82AE8"/>
    <w:rsid w:val="00D82D48"/>
    <w:rsid w:val="00D82F27"/>
    <w:rsid w:val="00D83401"/>
    <w:rsid w:val="00D83B87"/>
    <w:rsid w:val="00D84268"/>
    <w:rsid w:val="00D846C5"/>
    <w:rsid w:val="00D84EC7"/>
    <w:rsid w:val="00D85245"/>
    <w:rsid w:val="00D856E4"/>
    <w:rsid w:val="00D857EB"/>
    <w:rsid w:val="00D85AE0"/>
    <w:rsid w:val="00D861E9"/>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2C2"/>
    <w:rsid w:val="00DA23A3"/>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35"/>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01C"/>
    <w:rsid w:val="00DB42A6"/>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AF6"/>
    <w:rsid w:val="00DB6FA9"/>
    <w:rsid w:val="00DB71FD"/>
    <w:rsid w:val="00DB7427"/>
    <w:rsid w:val="00DB749A"/>
    <w:rsid w:val="00DB789C"/>
    <w:rsid w:val="00DB7B28"/>
    <w:rsid w:val="00DB7E8C"/>
    <w:rsid w:val="00DB7F53"/>
    <w:rsid w:val="00DC0715"/>
    <w:rsid w:val="00DC080E"/>
    <w:rsid w:val="00DC0D44"/>
    <w:rsid w:val="00DC0F93"/>
    <w:rsid w:val="00DC1293"/>
    <w:rsid w:val="00DC1384"/>
    <w:rsid w:val="00DC13D4"/>
    <w:rsid w:val="00DC141B"/>
    <w:rsid w:val="00DC1479"/>
    <w:rsid w:val="00DC1510"/>
    <w:rsid w:val="00DC15A5"/>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23C"/>
    <w:rsid w:val="00DC53F8"/>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37"/>
    <w:rsid w:val="00DD1A59"/>
    <w:rsid w:val="00DD1ED7"/>
    <w:rsid w:val="00DD2249"/>
    <w:rsid w:val="00DD242B"/>
    <w:rsid w:val="00DD2862"/>
    <w:rsid w:val="00DD2FE5"/>
    <w:rsid w:val="00DD3401"/>
    <w:rsid w:val="00DD3430"/>
    <w:rsid w:val="00DD3480"/>
    <w:rsid w:val="00DD3565"/>
    <w:rsid w:val="00DD3C58"/>
    <w:rsid w:val="00DD40EC"/>
    <w:rsid w:val="00DD4851"/>
    <w:rsid w:val="00DD49D3"/>
    <w:rsid w:val="00DD52E9"/>
    <w:rsid w:val="00DD5514"/>
    <w:rsid w:val="00DD5534"/>
    <w:rsid w:val="00DD5565"/>
    <w:rsid w:val="00DD5A41"/>
    <w:rsid w:val="00DD5AFD"/>
    <w:rsid w:val="00DD5D5D"/>
    <w:rsid w:val="00DD6396"/>
    <w:rsid w:val="00DD63EF"/>
    <w:rsid w:val="00DD6633"/>
    <w:rsid w:val="00DD6969"/>
    <w:rsid w:val="00DD6C70"/>
    <w:rsid w:val="00DD6CED"/>
    <w:rsid w:val="00DD6DA2"/>
    <w:rsid w:val="00DD7158"/>
    <w:rsid w:val="00DD7302"/>
    <w:rsid w:val="00DD756B"/>
    <w:rsid w:val="00DD761C"/>
    <w:rsid w:val="00DD7DF3"/>
    <w:rsid w:val="00DD7E4A"/>
    <w:rsid w:val="00DD7EF8"/>
    <w:rsid w:val="00DD7F98"/>
    <w:rsid w:val="00DE0171"/>
    <w:rsid w:val="00DE0333"/>
    <w:rsid w:val="00DE0558"/>
    <w:rsid w:val="00DE05DC"/>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AB2"/>
    <w:rsid w:val="00DE4B0C"/>
    <w:rsid w:val="00DE4C2C"/>
    <w:rsid w:val="00DE4D74"/>
    <w:rsid w:val="00DE4EBB"/>
    <w:rsid w:val="00DE516B"/>
    <w:rsid w:val="00DE589A"/>
    <w:rsid w:val="00DE617D"/>
    <w:rsid w:val="00DE61AA"/>
    <w:rsid w:val="00DE65EB"/>
    <w:rsid w:val="00DE6DD9"/>
    <w:rsid w:val="00DE7012"/>
    <w:rsid w:val="00DE7353"/>
    <w:rsid w:val="00DE7D03"/>
    <w:rsid w:val="00DE7D0D"/>
    <w:rsid w:val="00DF0220"/>
    <w:rsid w:val="00DF02EC"/>
    <w:rsid w:val="00DF0AC1"/>
    <w:rsid w:val="00DF0B0F"/>
    <w:rsid w:val="00DF0D33"/>
    <w:rsid w:val="00DF0E63"/>
    <w:rsid w:val="00DF1300"/>
    <w:rsid w:val="00DF13B2"/>
    <w:rsid w:val="00DF1ADA"/>
    <w:rsid w:val="00DF1DE2"/>
    <w:rsid w:val="00DF1FD6"/>
    <w:rsid w:val="00DF22D3"/>
    <w:rsid w:val="00DF2DDB"/>
    <w:rsid w:val="00DF3195"/>
    <w:rsid w:val="00DF32AF"/>
    <w:rsid w:val="00DF3307"/>
    <w:rsid w:val="00DF3424"/>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877"/>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CF9"/>
    <w:rsid w:val="00E07E45"/>
    <w:rsid w:val="00E07FD4"/>
    <w:rsid w:val="00E1007C"/>
    <w:rsid w:val="00E102BD"/>
    <w:rsid w:val="00E102E3"/>
    <w:rsid w:val="00E1039D"/>
    <w:rsid w:val="00E103F8"/>
    <w:rsid w:val="00E104DE"/>
    <w:rsid w:val="00E1074E"/>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26"/>
    <w:rsid w:val="00E145E0"/>
    <w:rsid w:val="00E145F4"/>
    <w:rsid w:val="00E148E0"/>
    <w:rsid w:val="00E14913"/>
    <w:rsid w:val="00E14E2C"/>
    <w:rsid w:val="00E150B1"/>
    <w:rsid w:val="00E15127"/>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740"/>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1B0"/>
    <w:rsid w:val="00E2690E"/>
    <w:rsid w:val="00E272FE"/>
    <w:rsid w:val="00E2789C"/>
    <w:rsid w:val="00E27C81"/>
    <w:rsid w:val="00E30517"/>
    <w:rsid w:val="00E30596"/>
    <w:rsid w:val="00E3070A"/>
    <w:rsid w:val="00E307E4"/>
    <w:rsid w:val="00E30A72"/>
    <w:rsid w:val="00E30BDD"/>
    <w:rsid w:val="00E311A5"/>
    <w:rsid w:val="00E31371"/>
    <w:rsid w:val="00E31506"/>
    <w:rsid w:val="00E31A63"/>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6B"/>
    <w:rsid w:val="00E362BC"/>
    <w:rsid w:val="00E3648F"/>
    <w:rsid w:val="00E365D2"/>
    <w:rsid w:val="00E36A3E"/>
    <w:rsid w:val="00E374CC"/>
    <w:rsid w:val="00E375EA"/>
    <w:rsid w:val="00E377BF"/>
    <w:rsid w:val="00E378F4"/>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166"/>
    <w:rsid w:val="00E44396"/>
    <w:rsid w:val="00E452D0"/>
    <w:rsid w:val="00E457BE"/>
    <w:rsid w:val="00E45A9D"/>
    <w:rsid w:val="00E45E36"/>
    <w:rsid w:val="00E45FB3"/>
    <w:rsid w:val="00E460A1"/>
    <w:rsid w:val="00E46168"/>
    <w:rsid w:val="00E46193"/>
    <w:rsid w:val="00E46809"/>
    <w:rsid w:val="00E46814"/>
    <w:rsid w:val="00E46AD5"/>
    <w:rsid w:val="00E46B87"/>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4B5"/>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A62"/>
    <w:rsid w:val="00E63C34"/>
    <w:rsid w:val="00E6412A"/>
    <w:rsid w:val="00E64286"/>
    <w:rsid w:val="00E64763"/>
    <w:rsid w:val="00E64D86"/>
    <w:rsid w:val="00E65134"/>
    <w:rsid w:val="00E654C9"/>
    <w:rsid w:val="00E65E6B"/>
    <w:rsid w:val="00E66244"/>
    <w:rsid w:val="00E6640D"/>
    <w:rsid w:val="00E66609"/>
    <w:rsid w:val="00E6682F"/>
    <w:rsid w:val="00E6691F"/>
    <w:rsid w:val="00E67387"/>
    <w:rsid w:val="00E673D8"/>
    <w:rsid w:val="00E6795B"/>
    <w:rsid w:val="00E67C8B"/>
    <w:rsid w:val="00E67C9D"/>
    <w:rsid w:val="00E7012A"/>
    <w:rsid w:val="00E7020E"/>
    <w:rsid w:val="00E705E5"/>
    <w:rsid w:val="00E70B0C"/>
    <w:rsid w:val="00E710FA"/>
    <w:rsid w:val="00E71417"/>
    <w:rsid w:val="00E71552"/>
    <w:rsid w:val="00E71DF1"/>
    <w:rsid w:val="00E71E2E"/>
    <w:rsid w:val="00E71EC1"/>
    <w:rsid w:val="00E72107"/>
    <w:rsid w:val="00E722EF"/>
    <w:rsid w:val="00E723D3"/>
    <w:rsid w:val="00E7242A"/>
    <w:rsid w:val="00E7245A"/>
    <w:rsid w:val="00E72A0A"/>
    <w:rsid w:val="00E72ABE"/>
    <w:rsid w:val="00E72BCC"/>
    <w:rsid w:val="00E73065"/>
    <w:rsid w:val="00E7306F"/>
    <w:rsid w:val="00E73446"/>
    <w:rsid w:val="00E73A56"/>
    <w:rsid w:val="00E73E01"/>
    <w:rsid w:val="00E74589"/>
    <w:rsid w:val="00E745B0"/>
    <w:rsid w:val="00E7476B"/>
    <w:rsid w:val="00E7478C"/>
    <w:rsid w:val="00E74897"/>
    <w:rsid w:val="00E74B5A"/>
    <w:rsid w:val="00E74DDD"/>
    <w:rsid w:val="00E74FCD"/>
    <w:rsid w:val="00E74FD2"/>
    <w:rsid w:val="00E7500E"/>
    <w:rsid w:val="00E7524F"/>
    <w:rsid w:val="00E7525B"/>
    <w:rsid w:val="00E75346"/>
    <w:rsid w:val="00E7544D"/>
    <w:rsid w:val="00E7546C"/>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9"/>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C62"/>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06F"/>
    <w:rsid w:val="00E861F6"/>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E37"/>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4A"/>
    <w:rsid w:val="00E9627E"/>
    <w:rsid w:val="00E96497"/>
    <w:rsid w:val="00E9687A"/>
    <w:rsid w:val="00E968F0"/>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CF4"/>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36D"/>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3B8"/>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BCF"/>
    <w:rsid w:val="00EB7C50"/>
    <w:rsid w:val="00EB7D21"/>
    <w:rsid w:val="00EB7E4D"/>
    <w:rsid w:val="00EB7FE8"/>
    <w:rsid w:val="00EC0293"/>
    <w:rsid w:val="00EC06DD"/>
    <w:rsid w:val="00EC0A4B"/>
    <w:rsid w:val="00EC0BE4"/>
    <w:rsid w:val="00EC10C0"/>
    <w:rsid w:val="00EC1164"/>
    <w:rsid w:val="00EC117E"/>
    <w:rsid w:val="00EC1546"/>
    <w:rsid w:val="00EC183D"/>
    <w:rsid w:val="00EC1B4B"/>
    <w:rsid w:val="00EC1D83"/>
    <w:rsid w:val="00EC1F3C"/>
    <w:rsid w:val="00EC25C0"/>
    <w:rsid w:val="00EC26E8"/>
    <w:rsid w:val="00EC272C"/>
    <w:rsid w:val="00EC2E21"/>
    <w:rsid w:val="00EC2F72"/>
    <w:rsid w:val="00EC32D6"/>
    <w:rsid w:val="00EC331F"/>
    <w:rsid w:val="00EC36DD"/>
    <w:rsid w:val="00EC3A0B"/>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78A"/>
    <w:rsid w:val="00EC6D68"/>
    <w:rsid w:val="00EC7183"/>
    <w:rsid w:val="00EC71AB"/>
    <w:rsid w:val="00EC7349"/>
    <w:rsid w:val="00ED00B4"/>
    <w:rsid w:val="00ED022F"/>
    <w:rsid w:val="00ED04CE"/>
    <w:rsid w:val="00ED0A5B"/>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3F6E"/>
    <w:rsid w:val="00ED462B"/>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7C7"/>
    <w:rsid w:val="00EE08BC"/>
    <w:rsid w:val="00EE09EA"/>
    <w:rsid w:val="00EE0A49"/>
    <w:rsid w:val="00EE0E09"/>
    <w:rsid w:val="00EE10C4"/>
    <w:rsid w:val="00EE12DA"/>
    <w:rsid w:val="00EE134F"/>
    <w:rsid w:val="00EE14D7"/>
    <w:rsid w:val="00EE15CA"/>
    <w:rsid w:val="00EE18BB"/>
    <w:rsid w:val="00EE1A03"/>
    <w:rsid w:val="00EE1CDA"/>
    <w:rsid w:val="00EE24B7"/>
    <w:rsid w:val="00EE2AAB"/>
    <w:rsid w:val="00EE3142"/>
    <w:rsid w:val="00EE3203"/>
    <w:rsid w:val="00EE33A6"/>
    <w:rsid w:val="00EE3DCB"/>
    <w:rsid w:val="00EE3FE2"/>
    <w:rsid w:val="00EE43F9"/>
    <w:rsid w:val="00EE44A5"/>
    <w:rsid w:val="00EE4708"/>
    <w:rsid w:val="00EE47CD"/>
    <w:rsid w:val="00EE485C"/>
    <w:rsid w:val="00EE4F27"/>
    <w:rsid w:val="00EE5112"/>
    <w:rsid w:val="00EE58ED"/>
    <w:rsid w:val="00EE5DBB"/>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8F5"/>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F32"/>
    <w:rsid w:val="00EF5326"/>
    <w:rsid w:val="00EF5489"/>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EF7D34"/>
    <w:rsid w:val="00F000F0"/>
    <w:rsid w:val="00F00180"/>
    <w:rsid w:val="00F002BF"/>
    <w:rsid w:val="00F006E4"/>
    <w:rsid w:val="00F00923"/>
    <w:rsid w:val="00F00C9D"/>
    <w:rsid w:val="00F01034"/>
    <w:rsid w:val="00F01537"/>
    <w:rsid w:val="00F01619"/>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67"/>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AD"/>
    <w:rsid w:val="00F12D63"/>
    <w:rsid w:val="00F1301B"/>
    <w:rsid w:val="00F134F0"/>
    <w:rsid w:val="00F138CE"/>
    <w:rsid w:val="00F13EB3"/>
    <w:rsid w:val="00F13FAF"/>
    <w:rsid w:val="00F1403E"/>
    <w:rsid w:val="00F1415B"/>
    <w:rsid w:val="00F1476B"/>
    <w:rsid w:val="00F149A6"/>
    <w:rsid w:val="00F149F8"/>
    <w:rsid w:val="00F154EC"/>
    <w:rsid w:val="00F15860"/>
    <w:rsid w:val="00F15F91"/>
    <w:rsid w:val="00F16BB1"/>
    <w:rsid w:val="00F16F7C"/>
    <w:rsid w:val="00F17A8F"/>
    <w:rsid w:val="00F20046"/>
    <w:rsid w:val="00F20129"/>
    <w:rsid w:val="00F20540"/>
    <w:rsid w:val="00F206FE"/>
    <w:rsid w:val="00F2094D"/>
    <w:rsid w:val="00F20F5B"/>
    <w:rsid w:val="00F20FD7"/>
    <w:rsid w:val="00F21048"/>
    <w:rsid w:val="00F210AB"/>
    <w:rsid w:val="00F21156"/>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9CE"/>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1CB8"/>
    <w:rsid w:val="00F420FA"/>
    <w:rsid w:val="00F4210B"/>
    <w:rsid w:val="00F4211E"/>
    <w:rsid w:val="00F422F0"/>
    <w:rsid w:val="00F42470"/>
    <w:rsid w:val="00F426AD"/>
    <w:rsid w:val="00F42910"/>
    <w:rsid w:val="00F42ADB"/>
    <w:rsid w:val="00F42C2B"/>
    <w:rsid w:val="00F42C3B"/>
    <w:rsid w:val="00F42DF7"/>
    <w:rsid w:val="00F42E86"/>
    <w:rsid w:val="00F431C9"/>
    <w:rsid w:val="00F43360"/>
    <w:rsid w:val="00F439C5"/>
    <w:rsid w:val="00F43B0B"/>
    <w:rsid w:val="00F44833"/>
    <w:rsid w:val="00F44AF1"/>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0F1"/>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07"/>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5B6"/>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777"/>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D1"/>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3E"/>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5D58"/>
    <w:rsid w:val="00F9632D"/>
    <w:rsid w:val="00F9644F"/>
    <w:rsid w:val="00F965D9"/>
    <w:rsid w:val="00F967D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3D5"/>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38"/>
    <w:rsid w:val="00FB7747"/>
    <w:rsid w:val="00FB77BB"/>
    <w:rsid w:val="00FB78F3"/>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CC7"/>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A5"/>
    <w:rsid w:val="00FC3EEB"/>
    <w:rsid w:val="00FC4054"/>
    <w:rsid w:val="00FC4278"/>
    <w:rsid w:val="00FC4423"/>
    <w:rsid w:val="00FC47D1"/>
    <w:rsid w:val="00FC4823"/>
    <w:rsid w:val="00FC4CA4"/>
    <w:rsid w:val="00FC545C"/>
    <w:rsid w:val="00FC553E"/>
    <w:rsid w:val="00FC5567"/>
    <w:rsid w:val="00FC556B"/>
    <w:rsid w:val="00FC5588"/>
    <w:rsid w:val="00FC5740"/>
    <w:rsid w:val="00FC58BB"/>
    <w:rsid w:val="00FC5EE6"/>
    <w:rsid w:val="00FC61FE"/>
    <w:rsid w:val="00FC63CD"/>
    <w:rsid w:val="00FC645D"/>
    <w:rsid w:val="00FC64E8"/>
    <w:rsid w:val="00FC654F"/>
    <w:rsid w:val="00FC65A0"/>
    <w:rsid w:val="00FC6986"/>
    <w:rsid w:val="00FC6B41"/>
    <w:rsid w:val="00FC6C0E"/>
    <w:rsid w:val="00FC7308"/>
    <w:rsid w:val="00FC748F"/>
    <w:rsid w:val="00FC7F93"/>
    <w:rsid w:val="00FC7FD1"/>
    <w:rsid w:val="00FD003E"/>
    <w:rsid w:val="00FD0160"/>
    <w:rsid w:val="00FD0496"/>
    <w:rsid w:val="00FD0A0E"/>
    <w:rsid w:val="00FD0D7E"/>
    <w:rsid w:val="00FD0EFF"/>
    <w:rsid w:val="00FD10D2"/>
    <w:rsid w:val="00FD10F4"/>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53B"/>
    <w:rsid w:val="00FD5755"/>
    <w:rsid w:val="00FD5B93"/>
    <w:rsid w:val="00FD5DD4"/>
    <w:rsid w:val="00FD5EB1"/>
    <w:rsid w:val="00FD6318"/>
    <w:rsid w:val="00FD6789"/>
    <w:rsid w:val="00FD6941"/>
    <w:rsid w:val="00FD6949"/>
    <w:rsid w:val="00FD6A3D"/>
    <w:rsid w:val="00FD6CF0"/>
    <w:rsid w:val="00FD6D91"/>
    <w:rsid w:val="00FD6F9D"/>
    <w:rsid w:val="00FD7001"/>
    <w:rsid w:val="00FD7240"/>
    <w:rsid w:val="00FD72D9"/>
    <w:rsid w:val="00FD73AE"/>
    <w:rsid w:val="00FD7747"/>
    <w:rsid w:val="00FD794E"/>
    <w:rsid w:val="00FD7A7D"/>
    <w:rsid w:val="00FD7F6A"/>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BCA"/>
    <w:rsid w:val="00FE2DE0"/>
    <w:rsid w:val="00FE3100"/>
    <w:rsid w:val="00FE3439"/>
    <w:rsid w:val="00FE3768"/>
    <w:rsid w:val="00FE37A4"/>
    <w:rsid w:val="00FE3AA1"/>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A19"/>
    <w:rsid w:val="00FE6DEC"/>
    <w:rsid w:val="00FE73D1"/>
    <w:rsid w:val="00FE74E2"/>
    <w:rsid w:val="00FE74FC"/>
    <w:rsid w:val="00FE761D"/>
    <w:rsid w:val="00FE76FA"/>
    <w:rsid w:val="00FE7A02"/>
    <w:rsid w:val="00FE7C3E"/>
    <w:rsid w:val="00FE7DD6"/>
    <w:rsid w:val="00FE7E35"/>
    <w:rsid w:val="00FE7F00"/>
    <w:rsid w:val="00FE7FD1"/>
    <w:rsid w:val="00FF01C5"/>
    <w:rsid w:val="00FF0224"/>
    <w:rsid w:val="00FF030A"/>
    <w:rsid w:val="00FF0502"/>
    <w:rsid w:val="00FF051A"/>
    <w:rsid w:val="00FF054D"/>
    <w:rsid w:val="00FF0971"/>
    <w:rsid w:val="00FF0BBB"/>
    <w:rsid w:val="00FF0D53"/>
    <w:rsid w:val="00FF1455"/>
    <w:rsid w:val="00FF14C1"/>
    <w:rsid w:val="00FF1716"/>
    <w:rsid w:val="00FF1862"/>
    <w:rsid w:val="00FF1CD4"/>
    <w:rsid w:val="00FF1CFB"/>
    <w:rsid w:val="00FF2077"/>
    <w:rsid w:val="00FF2272"/>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A5B"/>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1"/>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2"/>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2"/>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2"/>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2"/>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7"/>
      </w:numPr>
    </w:pPr>
  </w:style>
  <w:style w:type="numbering" w:customStyle="1" w:styleId="StyleBulletedSymbolsymbolLeft025Hanging02511">
    <w:name w:val="Style Bulleted Symbol (symbol) Left:  0.25&quot; Hanging:  0.25&quot;11"/>
    <w:basedOn w:val="NoList"/>
    <w:rsid w:val="0064291F"/>
    <w:pPr>
      <w:numPr>
        <w:numId w:val="8"/>
      </w:numPr>
    </w:pPr>
  </w:style>
  <w:style w:type="numbering" w:customStyle="1" w:styleId="StyleBulletedSymbolsymbolLeft025Hanging0254">
    <w:name w:val="Style Bulleted Symbol (symbol) Left:  0.25&quot; Hanging:  0.25&quot;4"/>
    <w:basedOn w:val="NoList"/>
    <w:rsid w:val="006B4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334322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46097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6925461">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249766">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7537285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01832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6704263">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080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yperlink" Target="https://en.wikipedia.org/wiki/Czech_Republic" TargetMode="Externa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hyperlink" Target="https://en.wikipedia.org/wiki/Czech_Republic"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s://en.wikipedia.org/wiki/Czech_Republic"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en.wikipedia.org/wiki/Czech_Republic" TargetMode="Externa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s://en.wikipedia.org/wiki/Czech_Republic"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s://en.wikipedia.org/wiki/Czech_Republic"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0CC47-3B9D-44BE-B57A-3767C138BAAC}">
  <ds:schemaRefs>
    <ds:schemaRef ds:uri="http://schemas.openxmlformats.org/officeDocument/2006/bibliography"/>
  </ds:schemaRefs>
</ds:datastoreItem>
</file>

<file path=customXml/itemProps6.xml><?xml version="1.0" encoding="utf-8"?>
<ds:datastoreItem xmlns:ds="http://schemas.openxmlformats.org/officeDocument/2006/customXml" ds:itemID="{262D0A61-7876-4DF6-8E65-2600E1DB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6125</Words>
  <Characters>31010</Characters>
  <Application>Microsoft Office Word</Application>
  <DocSecurity>0</DocSecurity>
  <Lines>565</Lines>
  <Paragraphs>320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36908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5</cp:revision>
  <cp:lastPrinted>2016-05-08T07:33:00Z</cp:lastPrinted>
  <dcterms:created xsi:type="dcterms:W3CDTF">2019-08-16T19:41:00Z</dcterms:created>
  <dcterms:modified xsi:type="dcterms:W3CDTF">2019-08-16T21:07:00Z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f210f3c9-c0cc-483c-b227-6deadb186f5a</vt:lpwstr>
  </property>
  <property fmtid="{D5CDD505-2E9C-101B-9397-08002B2CF9AE}" pid="6" name="CTP_TimeStamp">
    <vt:lpwstr>2019-08-16 21:07:54Z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